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FAB" w:rsidRPr="009D19E4" w:rsidRDefault="00656C0D" w:rsidP="009D19E4">
      <w:pPr>
        <w:spacing w:before="120" w:after="60"/>
        <w:jc w:val="center"/>
        <w:outlineLvl w:val="0"/>
        <w:rPr>
          <w:rFonts w:ascii="黑体" w:eastAsia="黑体" w:hAnsi="黑体" w:cs="Times New Roman"/>
          <w:b/>
          <w:bCs/>
          <w:sz w:val="44"/>
          <w:szCs w:val="44"/>
        </w:rPr>
      </w:pPr>
      <w:r w:rsidRPr="009D19E4">
        <w:rPr>
          <w:rFonts w:ascii="黑体" w:eastAsia="黑体" w:hAnsi="黑体" w:cs="Times New Roman" w:hint="eastAsia"/>
          <w:b/>
          <w:bCs/>
          <w:sz w:val="44"/>
          <w:szCs w:val="44"/>
        </w:rPr>
        <w:t>中</w:t>
      </w:r>
      <w:proofErr w:type="gramStart"/>
      <w:r w:rsidRPr="009D19E4">
        <w:rPr>
          <w:rFonts w:ascii="黑体" w:eastAsia="黑体" w:hAnsi="黑体" w:cs="Times New Roman" w:hint="eastAsia"/>
          <w:b/>
          <w:bCs/>
          <w:sz w:val="44"/>
          <w:szCs w:val="44"/>
        </w:rPr>
        <w:t>德证券</w:t>
      </w:r>
      <w:proofErr w:type="gramEnd"/>
      <w:r w:rsidRPr="009D19E4">
        <w:rPr>
          <w:rFonts w:ascii="黑体" w:eastAsia="黑体" w:hAnsi="黑体" w:cs="Times New Roman"/>
          <w:b/>
          <w:bCs/>
          <w:sz w:val="44"/>
          <w:szCs w:val="44"/>
        </w:rPr>
        <w:t>有限责任公司</w:t>
      </w:r>
    </w:p>
    <w:p w:rsidR="00C208E9" w:rsidRPr="009D19E4" w:rsidRDefault="00656C0D" w:rsidP="009D19E4">
      <w:pPr>
        <w:spacing w:before="120" w:after="60"/>
        <w:jc w:val="center"/>
        <w:outlineLvl w:val="0"/>
        <w:rPr>
          <w:rFonts w:ascii="黑体" w:eastAsia="黑体" w:hAnsi="黑体" w:cs="Times New Roman"/>
          <w:b/>
          <w:bCs/>
          <w:sz w:val="44"/>
          <w:szCs w:val="44"/>
        </w:rPr>
      </w:pPr>
      <w:r w:rsidRPr="009D19E4">
        <w:rPr>
          <w:rFonts w:ascii="黑体" w:eastAsia="黑体" w:hAnsi="黑体" w:cs="Times New Roman" w:hint="eastAsia"/>
          <w:b/>
          <w:bCs/>
          <w:sz w:val="44"/>
          <w:szCs w:val="44"/>
        </w:rPr>
        <w:t>关于</w:t>
      </w:r>
      <w:r w:rsidR="00156539" w:rsidRPr="009D19E4">
        <w:rPr>
          <w:rFonts w:ascii="黑体" w:eastAsia="黑体" w:hAnsi="黑体" w:cs="Times New Roman"/>
          <w:b/>
          <w:bCs/>
          <w:sz w:val="44"/>
          <w:szCs w:val="44"/>
        </w:rPr>
        <w:t>北京全时天地在线网络信息股份有限</w:t>
      </w:r>
      <w:r w:rsidRPr="009D19E4">
        <w:rPr>
          <w:rFonts w:ascii="黑体" w:eastAsia="黑体" w:hAnsi="黑体" w:cs="Times New Roman"/>
          <w:b/>
          <w:bCs/>
          <w:sz w:val="44"/>
          <w:szCs w:val="44"/>
        </w:rPr>
        <w:t>公司</w:t>
      </w:r>
      <w:r w:rsidRPr="009D19E4">
        <w:rPr>
          <w:rFonts w:ascii="黑体" w:eastAsia="黑体" w:hAnsi="黑体" w:cs="Times New Roman" w:hint="eastAsia"/>
          <w:b/>
          <w:bCs/>
          <w:sz w:val="44"/>
          <w:szCs w:val="44"/>
        </w:rPr>
        <w:t>首次</w:t>
      </w:r>
      <w:r w:rsidRPr="009D19E4">
        <w:rPr>
          <w:rFonts w:ascii="黑体" w:eastAsia="黑体" w:hAnsi="黑体" w:cs="Times New Roman"/>
          <w:b/>
          <w:bCs/>
          <w:sz w:val="44"/>
          <w:szCs w:val="44"/>
        </w:rPr>
        <w:t>公开发行股票</w:t>
      </w:r>
      <w:r w:rsidR="009D19E4">
        <w:rPr>
          <w:rFonts w:ascii="黑体" w:eastAsia="黑体" w:hAnsi="黑体" w:cs="Times New Roman" w:hint="eastAsia"/>
          <w:b/>
          <w:bCs/>
          <w:sz w:val="44"/>
          <w:szCs w:val="44"/>
        </w:rPr>
        <w:t>并在创业板上市</w:t>
      </w:r>
    </w:p>
    <w:p w:rsidR="00C208E9" w:rsidRPr="009D19E4" w:rsidRDefault="00656C0D" w:rsidP="009D19E4">
      <w:pPr>
        <w:spacing w:before="120" w:after="60"/>
        <w:jc w:val="center"/>
        <w:outlineLvl w:val="0"/>
        <w:rPr>
          <w:rFonts w:ascii="黑体" w:eastAsia="黑体" w:hAnsi="黑体" w:cs="Times New Roman"/>
          <w:b/>
          <w:bCs/>
          <w:sz w:val="44"/>
          <w:szCs w:val="44"/>
        </w:rPr>
      </w:pPr>
      <w:r w:rsidRPr="009D19E4">
        <w:rPr>
          <w:rFonts w:ascii="黑体" w:eastAsia="黑体" w:hAnsi="黑体" w:cs="Times New Roman" w:hint="eastAsia"/>
          <w:b/>
          <w:bCs/>
          <w:sz w:val="44"/>
          <w:szCs w:val="44"/>
        </w:rPr>
        <w:t>辅导</w:t>
      </w:r>
      <w:r w:rsidRPr="009D19E4">
        <w:rPr>
          <w:rFonts w:ascii="黑体" w:eastAsia="黑体" w:hAnsi="黑体" w:cs="Times New Roman"/>
          <w:b/>
          <w:bCs/>
          <w:sz w:val="44"/>
          <w:szCs w:val="44"/>
        </w:rPr>
        <w:t>工作进展报告</w:t>
      </w:r>
      <w:r w:rsidR="00EB65B3">
        <w:rPr>
          <w:rFonts w:ascii="黑体" w:eastAsia="黑体" w:hAnsi="黑体" w:cs="Times New Roman" w:hint="eastAsia"/>
          <w:b/>
          <w:bCs/>
          <w:sz w:val="44"/>
          <w:szCs w:val="44"/>
        </w:rPr>
        <w:t>（第</w:t>
      </w:r>
      <w:r w:rsidR="009C5DED">
        <w:rPr>
          <w:rFonts w:ascii="黑体" w:eastAsia="黑体" w:hAnsi="黑体" w:cs="Times New Roman" w:hint="eastAsia"/>
          <w:b/>
          <w:bCs/>
          <w:sz w:val="44"/>
          <w:szCs w:val="44"/>
        </w:rPr>
        <w:t>五</w:t>
      </w:r>
      <w:r w:rsidR="009D19E4">
        <w:rPr>
          <w:rFonts w:ascii="黑体" w:eastAsia="黑体" w:hAnsi="黑体" w:cs="Times New Roman" w:hint="eastAsia"/>
          <w:b/>
          <w:bCs/>
          <w:sz w:val="44"/>
          <w:szCs w:val="44"/>
        </w:rPr>
        <w:t>期）</w:t>
      </w:r>
    </w:p>
    <w:p w:rsidR="00C208E9" w:rsidRDefault="00C208E9" w:rsidP="00B37982">
      <w:pPr>
        <w:spacing w:beforeLines="50" w:afterLines="50" w:line="360" w:lineRule="auto"/>
        <w:jc w:val="center"/>
        <w:rPr>
          <w:rFonts w:ascii="宋体" w:eastAsia="宋体" w:hAnsi="宋体"/>
          <w:b/>
          <w:sz w:val="28"/>
          <w:szCs w:val="28"/>
        </w:rPr>
      </w:pPr>
    </w:p>
    <w:p w:rsidR="00B863C4" w:rsidRPr="009C5DED" w:rsidRDefault="00B863C4" w:rsidP="00B37982">
      <w:pPr>
        <w:spacing w:beforeLines="50" w:afterLines="50" w:line="360" w:lineRule="auto"/>
        <w:ind w:firstLineChars="200" w:firstLine="562"/>
        <w:rPr>
          <w:rFonts w:ascii="Times New Roman" w:eastAsia="宋体" w:hAnsi="Times New Roman" w:cs="Times New Roman"/>
          <w:b/>
          <w:sz w:val="28"/>
          <w:szCs w:val="24"/>
        </w:rPr>
      </w:pPr>
    </w:p>
    <w:p w:rsidR="00F6353C" w:rsidRPr="009D19E4" w:rsidRDefault="00656C0D" w:rsidP="00B37982">
      <w:pPr>
        <w:spacing w:beforeLines="50" w:afterLines="50" w:line="360" w:lineRule="auto"/>
        <w:ind w:firstLineChars="200" w:firstLine="560"/>
        <w:rPr>
          <w:rFonts w:ascii="仿宋_GB2312" w:eastAsia="仿宋_GB2312" w:hAnsi="Arial" w:cs="Arial"/>
          <w:color w:val="000000"/>
          <w:sz w:val="28"/>
          <w:szCs w:val="28"/>
        </w:rPr>
      </w:pPr>
      <w:r w:rsidRPr="009D19E4">
        <w:rPr>
          <w:rFonts w:ascii="仿宋_GB2312" w:eastAsia="仿宋_GB2312" w:hAnsi="Arial" w:cs="Arial"/>
          <w:color w:val="000000"/>
          <w:sz w:val="28"/>
          <w:szCs w:val="28"/>
        </w:rPr>
        <w:t>根据中国证券监督管理委员会（以下简称</w:t>
      </w:r>
      <w:r w:rsidR="00D830CD">
        <w:rPr>
          <w:rFonts w:ascii="仿宋_GB2312" w:eastAsia="仿宋_GB2312" w:hAnsi="Arial" w:cs="Arial" w:hint="eastAsia"/>
          <w:color w:val="000000"/>
          <w:sz w:val="28"/>
          <w:szCs w:val="28"/>
        </w:rPr>
        <w:t>“</w:t>
      </w:r>
      <w:r w:rsidRPr="009D19E4">
        <w:rPr>
          <w:rFonts w:ascii="仿宋_GB2312" w:eastAsia="仿宋_GB2312" w:hAnsi="Arial" w:cs="Arial"/>
          <w:color w:val="000000"/>
          <w:sz w:val="28"/>
          <w:szCs w:val="28"/>
        </w:rPr>
        <w:t>中国证监会</w:t>
      </w:r>
      <w:r w:rsidR="00D830CD">
        <w:rPr>
          <w:rFonts w:ascii="仿宋_GB2312" w:eastAsia="仿宋_GB2312" w:hAnsi="Arial" w:cs="Arial" w:hint="eastAsia"/>
          <w:color w:val="000000"/>
          <w:sz w:val="28"/>
          <w:szCs w:val="28"/>
        </w:rPr>
        <w:t>”</w:t>
      </w:r>
      <w:r w:rsidRPr="009D19E4">
        <w:rPr>
          <w:rFonts w:ascii="仿宋_GB2312" w:eastAsia="仿宋_GB2312" w:hAnsi="Arial" w:cs="Arial"/>
          <w:color w:val="000000"/>
          <w:sz w:val="28"/>
          <w:szCs w:val="28"/>
        </w:rPr>
        <w:t>）《首次公开发行股票并</w:t>
      </w:r>
      <w:r w:rsidR="00E307AE" w:rsidRPr="009D19E4">
        <w:rPr>
          <w:rFonts w:ascii="仿宋_GB2312" w:eastAsia="仿宋_GB2312" w:hAnsi="Arial" w:cs="Arial" w:hint="eastAsia"/>
          <w:color w:val="000000"/>
          <w:sz w:val="28"/>
          <w:szCs w:val="28"/>
        </w:rPr>
        <w:t>在创业板</w:t>
      </w:r>
      <w:r w:rsidRPr="009D19E4">
        <w:rPr>
          <w:rFonts w:ascii="仿宋_GB2312" w:eastAsia="仿宋_GB2312" w:hAnsi="Arial" w:cs="Arial"/>
          <w:color w:val="000000"/>
          <w:sz w:val="28"/>
          <w:szCs w:val="28"/>
        </w:rPr>
        <w:t>上市管理办法》、《证券发行上市保荐业务管理办法》等有关规定，</w:t>
      </w:r>
      <w:r w:rsidR="00FF6DDB" w:rsidRPr="009D19E4">
        <w:rPr>
          <w:rFonts w:ascii="仿宋_GB2312" w:eastAsia="仿宋_GB2312" w:hAnsi="Arial" w:cs="Arial"/>
          <w:color w:val="000000"/>
          <w:sz w:val="28"/>
          <w:szCs w:val="28"/>
        </w:rPr>
        <w:t>中</w:t>
      </w:r>
      <w:proofErr w:type="gramStart"/>
      <w:r w:rsidR="00FF6DDB" w:rsidRPr="009D19E4">
        <w:rPr>
          <w:rFonts w:ascii="仿宋_GB2312" w:eastAsia="仿宋_GB2312" w:hAnsi="Arial" w:cs="Arial"/>
          <w:color w:val="000000"/>
          <w:sz w:val="28"/>
          <w:szCs w:val="28"/>
        </w:rPr>
        <w:t>德证券</w:t>
      </w:r>
      <w:proofErr w:type="gramEnd"/>
      <w:r w:rsidR="00FF6DDB" w:rsidRPr="009D19E4">
        <w:rPr>
          <w:rFonts w:ascii="仿宋_GB2312" w:eastAsia="仿宋_GB2312" w:hAnsi="Arial" w:cs="Arial"/>
          <w:color w:val="000000"/>
          <w:sz w:val="28"/>
          <w:szCs w:val="28"/>
        </w:rPr>
        <w:t>有限责任公司（以下简称</w:t>
      </w:r>
      <w:r w:rsidR="00EE4960">
        <w:rPr>
          <w:rFonts w:ascii="仿宋_GB2312" w:eastAsia="仿宋_GB2312" w:hAnsi="Arial" w:cs="Arial" w:hint="eastAsia"/>
          <w:color w:val="000000"/>
          <w:sz w:val="28"/>
          <w:szCs w:val="28"/>
        </w:rPr>
        <w:t>“</w:t>
      </w:r>
      <w:r w:rsidR="00FF6DDB" w:rsidRPr="009D19E4">
        <w:rPr>
          <w:rFonts w:ascii="仿宋_GB2312" w:eastAsia="仿宋_GB2312" w:hAnsi="Arial" w:cs="Arial"/>
          <w:color w:val="000000"/>
          <w:sz w:val="28"/>
          <w:szCs w:val="28"/>
        </w:rPr>
        <w:t>中德证券</w:t>
      </w:r>
      <w:r w:rsidR="00EE4960">
        <w:rPr>
          <w:rFonts w:ascii="仿宋_GB2312" w:eastAsia="仿宋_GB2312" w:hAnsi="Arial" w:cs="Arial" w:hint="eastAsia"/>
          <w:color w:val="000000"/>
          <w:sz w:val="28"/>
          <w:szCs w:val="28"/>
        </w:rPr>
        <w:t>”</w:t>
      </w:r>
      <w:r w:rsidR="00553167" w:rsidRPr="009D19E4">
        <w:rPr>
          <w:rFonts w:ascii="仿宋_GB2312" w:eastAsia="仿宋_GB2312" w:hAnsi="Arial" w:cs="Arial" w:hint="eastAsia"/>
          <w:color w:val="000000"/>
          <w:sz w:val="28"/>
          <w:szCs w:val="28"/>
        </w:rPr>
        <w:t>或</w:t>
      </w:r>
      <w:r w:rsidR="00EE4960">
        <w:rPr>
          <w:rFonts w:ascii="仿宋_GB2312" w:eastAsia="仿宋_GB2312" w:hAnsi="Arial" w:cs="Arial" w:hint="eastAsia"/>
          <w:color w:val="000000"/>
          <w:sz w:val="28"/>
          <w:szCs w:val="28"/>
        </w:rPr>
        <w:t>“</w:t>
      </w:r>
      <w:r w:rsidR="00FF6DDB" w:rsidRPr="009D19E4">
        <w:rPr>
          <w:rFonts w:ascii="仿宋_GB2312" w:eastAsia="仿宋_GB2312" w:hAnsi="Arial" w:cs="Arial"/>
          <w:color w:val="000000"/>
          <w:sz w:val="28"/>
          <w:szCs w:val="28"/>
        </w:rPr>
        <w:t>辅导机构</w:t>
      </w:r>
      <w:r w:rsidR="00EE4960">
        <w:rPr>
          <w:rFonts w:ascii="仿宋_GB2312" w:eastAsia="仿宋_GB2312" w:hAnsi="Arial" w:cs="Arial" w:hint="eastAsia"/>
          <w:color w:val="000000"/>
          <w:sz w:val="28"/>
          <w:szCs w:val="28"/>
        </w:rPr>
        <w:t>”</w:t>
      </w:r>
      <w:r w:rsidR="00FF6DDB" w:rsidRPr="009D19E4">
        <w:rPr>
          <w:rFonts w:ascii="仿宋_GB2312" w:eastAsia="仿宋_GB2312" w:hAnsi="Arial" w:cs="Arial"/>
          <w:color w:val="000000"/>
          <w:sz w:val="28"/>
          <w:szCs w:val="28"/>
        </w:rPr>
        <w:t>）作为</w:t>
      </w:r>
      <w:r w:rsidR="00156539" w:rsidRPr="009D19E4">
        <w:rPr>
          <w:rFonts w:ascii="仿宋_GB2312" w:eastAsia="仿宋_GB2312" w:hAnsi="Arial" w:cs="Arial" w:hint="eastAsia"/>
          <w:color w:val="000000"/>
          <w:sz w:val="28"/>
          <w:szCs w:val="28"/>
        </w:rPr>
        <w:t>北京全时天地在线网络信息股份有限</w:t>
      </w:r>
      <w:r w:rsidR="00FF6DDB" w:rsidRPr="009D19E4">
        <w:rPr>
          <w:rFonts w:ascii="仿宋_GB2312" w:eastAsia="仿宋_GB2312" w:hAnsi="Arial" w:cs="Arial"/>
          <w:color w:val="000000"/>
          <w:sz w:val="28"/>
          <w:szCs w:val="28"/>
        </w:rPr>
        <w:t>公司（以下简称</w:t>
      </w:r>
      <w:r w:rsidR="00EE4960">
        <w:rPr>
          <w:rFonts w:ascii="仿宋_GB2312" w:eastAsia="仿宋_GB2312" w:hAnsi="Arial" w:cs="Arial" w:hint="eastAsia"/>
          <w:color w:val="000000"/>
          <w:sz w:val="28"/>
          <w:szCs w:val="28"/>
        </w:rPr>
        <w:t>“</w:t>
      </w:r>
      <w:r w:rsidR="00156539" w:rsidRPr="009D19E4">
        <w:rPr>
          <w:rFonts w:ascii="仿宋_GB2312" w:eastAsia="仿宋_GB2312" w:hAnsi="Arial" w:cs="Arial" w:hint="eastAsia"/>
          <w:color w:val="000000"/>
          <w:sz w:val="28"/>
          <w:szCs w:val="28"/>
        </w:rPr>
        <w:t>天地在线</w:t>
      </w:r>
      <w:r w:rsidR="00EE4960">
        <w:rPr>
          <w:rFonts w:ascii="仿宋_GB2312" w:eastAsia="仿宋_GB2312" w:hAnsi="Arial" w:cs="Arial" w:hint="eastAsia"/>
          <w:color w:val="000000"/>
          <w:sz w:val="28"/>
          <w:szCs w:val="28"/>
        </w:rPr>
        <w:t>”</w:t>
      </w:r>
      <w:r w:rsidR="00553167" w:rsidRPr="009D19E4">
        <w:rPr>
          <w:rFonts w:ascii="仿宋_GB2312" w:eastAsia="仿宋_GB2312" w:hAnsi="Arial" w:cs="Arial" w:hint="eastAsia"/>
          <w:color w:val="000000"/>
          <w:sz w:val="28"/>
          <w:szCs w:val="28"/>
        </w:rPr>
        <w:t>、</w:t>
      </w:r>
      <w:r w:rsidR="00EE4960">
        <w:rPr>
          <w:rFonts w:ascii="仿宋_GB2312" w:eastAsia="仿宋_GB2312" w:hAnsi="Arial" w:cs="Arial" w:hint="eastAsia"/>
          <w:color w:val="000000"/>
          <w:sz w:val="28"/>
          <w:szCs w:val="28"/>
        </w:rPr>
        <w:t>“</w:t>
      </w:r>
      <w:r w:rsidR="00FF6DDB" w:rsidRPr="009D19E4">
        <w:rPr>
          <w:rFonts w:ascii="仿宋_GB2312" w:eastAsia="仿宋_GB2312" w:hAnsi="Arial" w:cs="Arial"/>
          <w:color w:val="000000"/>
          <w:sz w:val="28"/>
          <w:szCs w:val="28"/>
        </w:rPr>
        <w:t>辅导对象</w:t>
      </w:r>
      <w:r w:rsidR="00EE4960">
        <w:rPr>
          <w:rFonts w:ascii="仿宋_GB2312" w:eastAsia="仿宋_GB2312" w:hAnsi="Arial" w:cs="Arial" w:hint="eastAsia"/>
          <w:color w:val="000000"/>
          <w:sz w:val="28"/>
          <w:szCs w:val="28"/>
        </w:rPr>
        <w:t>”或“</w:t>
      </w:r>
      <w:r w:rsidR="00553167" w:rsidRPr="009D19E4">
        <w:rPr>
          <w:rFonts w:ascii="仿宋_GB2312" w:eastAsia="仿宋_GB2312" w:hAnsi="Arial" w:cs="Arial"/>
          <w:color w:val="000000"/>
          <w:sz w:val="28"/>
          <w:szCs w:val="28"/>
        </w:rPr>
        <w:t>公司</w:t>
      </w:r>
      <w:r w:rsidR="00EE4960">
        <w:rPr>
          <w:rFonts w:ascii="仿宋_GB2312" w:eastAsia="仿宋_GB2312" w:hAnsi="Arial" w:cs="Arial" w:hint="eastAsia"/>
          <w:color w:val="000000"/>
          <w:sz w:val="28"/>
          <w:szCs w:val="28"/>
        </w:rPr>
        <w:t>”</w:t>
      </w:r>
      <w:r w:rsidR="00FF6DDB" w:rsidRPr="009D19E4">
        <w:rPr>
          <w:rFonts w:ascii="仿宋_GB2312" w:eastAsia="仿宋_GB2312" w:hAnsi="Arial" w:cs="Arial"/>
          <w:color w:val="000000"/>
          <w:sz w:val="28"/>
          <w:szCs w:val="28"/>
        </w:rPr>
        <w:t>）的辅导机构，已于</w:t>
      </w:r>
      <w:r w:rsidR="00156539" w:rsidRPr="009D19E4">
        <w:rPr>
          <w:rFonts w:ascii="仿宋_GB2312" w:eastAsia="仿宋_GB2312" w:hAnsi="Arial" w:cs="Arial" w:hint="eastAsia"/>
          <w:color w:val="000000"/>
          <w:sz w:val="28"/>
          <w:szCs w:val="28"/>
        </w:rPr>
        <w:t>2015</w:t>
      </w:r>
      <w:r w:rsidR="00FF6DDB" w:rsidRPr="009D19E4">
        <w:rPr>
          <w:rFonts w:ascii="仿宋_GB2312" w:eastAsia="仿宋_GB2312" w:hAnsi="Arial" w:cs="Arial"/>
          <w:color w:val="000000"/>
          <w:sz w:val="28"/>
          <w:szCs w:val="28"/>
        </w:rPr>
        <w:t>年</w:t>
      </w:r>
      <w:r w:rsidR="00156539" w:rsidRPr="009D19E4">
        <w:rPr>
          <w:rFonts w:ascii="仿宋_GB2312" w:eastAsia="仿宋_GB2312" w:hAnsi="Arial" w:cs="Arial" w:hint="eastAsia"/>
          <w:color w:val="000000"/>
          <w:sz w:val="28"/>
          <w:szCs w:val="28"/>
        </w:rPr>
        <w:t>10</w:t>
      </w:r>
      <w:r w:rsidR="00FF6DDB" w:rsidRPr="009D19E4">
        <w:rPr>
          <w:rFonts w:ascii="仿宋_GB2312" w:eastAsia="仿宋_GB2312" w:hAnsi="Arial" w:cs="Arial"/>
          <w:color w:val="000000"/>
          <w:sz w:val="28"/>
          <w:szCs w:val="28"/>
        </w:rPr>
        <w:t>月</w:t>
      </w:r>
      <w:r w:rsidR="00156539" w:rsidRPr="009D19E4">
        <w:rPr>
          <w:rFonts w:ascii="仿宋_GB2312" w:eastAsia="仿宋_GB2312" w:hAnsi="Arial" w:cs="Arial" w:hint="eastAsia"/>
          <w:color w:val="000000"/>
          <w:sz w:val="28"/>
          <w:szCs w:val="28"/>
        </w:rPr>
        <w:t>21</w:t>
      </w:r>
      <w:r w:rsidR="00FF6DDB" w:rsidRPr="009D19E4">
        <w:rPr>
          <w:rFonts w:ascii="仿宋_GB2312" w:eastAsia="仿宋_GB2312" w:hAnsi="Arial" w:cs="Arial"/>
          <w:color w:val="000000"/>
          <w:sz w:val="28"/>
          <w:szCs w:val="28"/>
        </w:rPr>
        <w:t>日向贵局</w:t>
      </w:r>
      <w:r w:rsidR="00E307AE" w:rsidRPr="009D19E4">
        <w:rPr>
          <w:rFonts w:ascii="仿宋_GB2312" w:eastAsia="仿宋_GB2312" w:hAnsi="Arial" w:cs="Arial" w:hint="eastAsia"/>
          <w:color w:val="000000"/>
          <w:sz w:val="28"/>
          <w:szCs w:val="28"/>
        </w:rPr>
        <w:t>申报</w:t>
      </w:r>
      <w:r w:rsidR="00FF6DDB" w:rsidRPr="009D19E4">
        <w:rPr>
          <w:rFonts w:ascii="仿宋_GB2312" w:eastAsia="仿宋_GB2312" w:hAnsi="Arial" w:cs="Arial"/>
          <w:color w:val="000000"/>
          <w:sz w:val="28"/>
          <w:szCs w:val="28"/>
        </w:rPr>
        <w:t>了辅导备案</w:t>
      </w:r>
      <w:r w:rsidR="00E307AE" w:rsidRPr="009D19E4">
        <w:rPr>
          <w:rFonts w:ascii="仿宋_GB2312" w:eastAsia="仿宋_GB2312" w:hAnsi="Arial" w:cs="Arial" w:hint="eastAsia"/>
          <w:color w:val="000000"/>
          <w:sz w:val="28"/>
          <w:szCs w:val="28"/>
        </w:rPr>
        <w:t>文件</w:t>
      </w:r>
      <w:r w:rsidR="00FF6DDB" w:rsidRPr="009D19E4">
        <w:rPr>
          <w:rFonts w:ascii="仿宋_GB2312" w:eastAsia="仿宋_GB2312" w:hAnsi="Arial" w:cs="Arial"/>
          <w:color w:val="000000"/>
          <w:sz w:val="28"/>
          <w:szCs w:val="28"/>
        </w:rPr>
        <w:t>。根据</w:t>
      </w:r>
      <w:r w:rsidR="00156539" w:rsidRPr="009D19E4">
        <w:rPr>
          <w:rFonts w:ascii="仿宋_GB2312" w:eastAsia="仿宋_GB2312" w:hAnsi="Arial" w:cs="Arial" w:hint="eastAsia"/>
          <w:color w:val="000000"/>
          <w:sz w:val="28"/>
          <w:szCs w:val="28"/>
        </w:rPr>
        <w:t>天地在线</w:t>
      </w:r>
      <w:r w:rsidR="00FF6DDB" w:rsidRPr="009D19E4">
        <w:rPr>
          <w:rFonts w:ascii="仿宋_GB2312" w:eastAsia="仿宋_GB2312" w:hAnsi="Arial" w:cs="Arial"/>
          <w:color w:val="000000"/>
          <w:sz w:val="28"/>
          <w:szCs w:val="28"/>
        </w:rPr>
        <w:t>与中</w:t>
      </w:r>
      <w:proofErr w:type="gramStart"/>
      <w:r w:rsidR="00FF6DDB" w:rsidRPr="009D19E4">
        <w:rPr>
          <w:rFonts w:ascii="仿宋_GB2312" w:eastAsia="仿宋_GB2312" w:hAnsi="Arial" w:cs="Arial"/>
          <w:color w:val="000000"/>
          <w:sz w:val="28"/>
          <w:szCs w:val="28"/>
        </w:rPr>
        <w:t>德证券</w:t>
      </w:r>
      <w:proofErr w:type="gramEnd"/>
      <w:r w:rsidR="00FF6DDB" w:rsidRPr="009D19E4">
        <w:rPr>
          <w:rFonts w:ascii="仿宋_GB2312" w:eastAsia="仿宋_GB2312" w:hAnsi="Arial" w:cs="Arial" w:hint="eastAsia"/>
          <w:color w:val="000000"/>
          <w:sz w:val="28"/>
          <w:szCs w:val="28"/>
        </w:rPr>
        <w:t>签署</w:t>
      </w:r>
      <w:r w:rsidR="00FF6DDB" w:rsidRPr="009D19E4">
        <w:rPr>
          <w:rFonts w:ascii="仿宋_GB2312" w:eastAsia="仿宋_GB2312" w:hAnsi="Arial" w:cs="Arial"/>
          <w:color w:val="000000"/>
          <w:sz w:val="28"/>
          <w:szCs w:val="28"/>
        </w:rPr>
        <w:t>的《</w:t>
      </w:r>
      <w:r w:rsidR="00156539" w:rsidRPr="009D19E4">
        <w:rPr>
          <w:rFonts w:ascii="仿宋_GB2312" w:eastAsia="仿宋_GB2312" w:hAnsi="Arial" w:cs="Arial" w:hint="eastAsia"/>
          <w:color w:val="000000"/>
          <w:sz w:val="28"/>
          <w:szCs w:val="28"/>
        </w:rPr>
        <w:t>北京全时天地在线网络信息股份有限</w:t>
      </w:r>
      <w:r w:rsidR="00FF6DDB" w:rsidRPr="009D19E4">
        <w:rPr>
          <w:rFonts w:ascii="仿宋_GB2312" w:eastAsia="仿宋_GB2312" w:hAnsi="Arial" w:cs="Arial"/>
          <w:color w:val="000000"/>
          <w:sz w:val="28"/>
          <w:szCs w:val="28"/>
        </w:rPr>
        <w:t>公司与</w:t>
      </w:r>
      <w:r w:rsidR="00FF6DDB" w:rsidRPr="009D19E4">
        <w:rPr>
          <w:rFonts w:ascii="仿宋_GB2312" w:eastAsia="仿宋_GB2312" w:hAnsi="Arial" w:cs="Arial" w:hint="eastAsia"/>
          <w:color w:val="000000"/>
          <w:sz w:val="28"/>
          <w:szCs w:val="28"/>
        </w:rPr>
        <w:t>中德证券</w:t>
      </w:r>
      <w:r w:rsidR="00FF6DDB" w:rsidRPr="009D19E4">
        <w:rPr>
          <w:rFonts w:ascii="仿宋_GB2312" w:eastAsia="仿宋_GB2312" w:hAnsi="Arial" w:cs="Arial"/>
          <w:color w:val="000000"/>
          <w:sz w:val="28"/>
          <w:szCs w:val="28"/>
        </w:rPr>
        <w:t>有限责任公司</w:t>
      </w:r>
      <w:r w:rsidR="00FF6DDB" w:rsidRPr="009D19E4">
        <w:rPr>
          <w:rFonts w:ascii="仿宋_GB2312" w:eastAsia="仿宋_GB2312" w:hAnsi="Arial" w:cs="Arial" w:hint="eastAsia"/>
          <w:color w:val="000000"/>
          <w:sz w:val="28"/>
          <w:szCs w:val="28"/>
        </w:rPr>
        <w:t>之</w:t>
      </w:r>
      <w:r w:rsidR="00FF6DDB" w:rsidRPr="009D19E4">
        <w:rPr>
          <w:rFonts w:ascii="仿宋_GB2312" w:eastAsia="仿宋_GB2312" w:hAnsi="Arial" w:cs="Arial"/>
          <w:color w:val="000000"/>
          <w:sz w:val="28"/>
          <w:szCs w:val="28"/>
        </w:rPr>
        <w:t>辅导协议》</w:t>
      </w:r>
      <w:r w:rsidR="00FF6DDB" w:rsidRPr="009D19E4">
        <w:rPr>
          <w:rFonts w:ascii="仿宋_GB2312" w:eastAsia="仿宋_GB2312" w:hAnsi="Arial" w:cs="Arial" w:hint="eastAsia"/>
          <w:color w:val="000000"/>
          <w:sz w:val="28"/>
          <w:szCs w:val="28"/>
        </w:rPr>
        <w:t>（</w:t>
      </w:r>
      <w:r w:rsidR="00FF6DDB" w:rsidRPr="009D19E4">
        <w:rPr>
          <w:rFonts w:ascii="仿宋_GB2312" w:eastAsia="仿宋_GB2312" w:hAnsi="Arial" w:cs="Arial"/>
          <w:color w:val="000000"/>
          <w:sz w:val="28"/>
          <w:szCs w:val="28"/>
        </w:rPr>
        <w:t>以下简称</w:t>
      </w:r>
      <w:r w:rsidR="00091E71" w:rsidRPr="009D19E4">
        <w:rPr>
          <w:rFonts w:ascii="仿宋_GB2312" w:eastAsia="仿宋_GB2312" w:hAnsi="Arial" w:cs="Arial"/>
          <w:color w:val="000000"/>
          <w:sz w:val="28"/>
          <w:szCs w:val="28"/>
        </w:rPr>
        <w:t>“</w:t>
      </w:r>
      <w:r w:rsidR="00091E71" w:rsidRPr="009D19E4">
        <w:rPr>
          <w:rFonts w:ascii="仿宋_GB2312" w:eastAsia="仿宋_GB2312" w:hAnsi="Arial" w:cs="Arial"/>
          <w:color w:val="000000"/>
          <w:sz w:val="28"/>
          <w:szCs w:val="28"/>
        </w:rPr>
        <w:t>《</w:t>
      </w:r>
      <w:r w:rsidR="00FF6DDB" w:rsidRPr="009D19E4">
        <w:rPr>
          <w:rFonts w:ascii="仿宋_GB2312" w:eastAsia="仿宋_GB2312" w:hAnsi="Arial" w:cs="Arial"/>
          <w:color w:val="000000"/>
          <w:sz w:val="28"/>
          <w:szCs w:val="28"/>
        </w:rPr>
        <w:t>辅导协议》</w:t>
      </w:r>
      <w:r w:rsidR="00FF6DDB" w:rsidRPr="009D19E4">
        <w:rPr>
          <w:rFonts w:ascii="仿宋_GB2312" w:eastAsia="仿宋_GB2312" w:hAnsi="Arial" w:cs="Arial"/>
          <w:color w:val="000000"/>
          <w:sz w:val="28"/>
          <w:szCs w:val="28"/>
        </w:rPr>
        <w:t>”</w:t>
      </w:r>
      <w:r w:rsidR="00FF6DDB" w:rsidRPr="009D19E4">
        <w:rPr>
          <w:rFonts w:ascii="仿宋_GB2312" w:eastAsia="仿宋_GB2312" w:hAnsi="Arial" w:cs="Arial"/>
          <w:color w:val="000000"/>
          <w:sz w:val="28"/>
          <w:szCs w:val="28"/>
        </w:rPr>
        <w:t>）</w:t>
      </w:r>
      <w:r w:rsidR="00FF6DDB" w:rsidRPr="009D19E4">
        <w:rPr>
          <w:rFonts w:ascii="仿宋_GB2312" w:eastAsia="仿宋_GB2312" w:hAnsi="Arial" w:cs="Arial" w:hint="eastAsia"/>
          <w:color w:val="000000"/>
          <w:sz w:val="28"/>
          <w:szCs w:val="28"/>
        </w:rPr>
        <w:t>，</w:t>
      </w:r>
      <w:r w:rsidR="00FF6DDB" w:rsidRPr="009D19E4">
        <w:rPr>
          <w:rFonts w:ascii="仿宋_GB2312" w:eastAsia="仿宋_GB2312" w:hAnsi="Arial" w:cs="Arial"/>
          <w:color w:val="000000"/>
          <w:sz w:val="28"/>
          <w:szCs w:val="28"/>
        </w:rPr>
        <w:t>辅导</w:t>
      </w:r>
      <w:r w:rsidR="00FF6DDB" w:rsidRPr="009D19E4">
        <w:rPr>
          <w:rFonts w:ascii="仿宋_GB2312" w:eastAsia="仿宋_GB2312" w:hAnsi="Arial" w:cs="Arial" w:hint="eastAsia"/>
          <w:color w:val="000000"/>
          <w:sz w:val="28"/>
          <w:szCs w:val="28"/>
        </w:rPr>
        <w:t>工作</w:t>
      </w:r>
      <w:r w:rsidR="00FF6DDB" w:rsidRPr="009D19E4">
        <w:rPr>
          <w:rFonts w:ascii="仿宋_GB2312" w:eastAsia="仿宋_GB2312" w:hAnsi="Arial" w:cs="Arial"/>
          <w:color w:val="000000"/>
          <w:sz w:val="28"/>
          <w:szCs w:val="28"/>
        </w:rPr>
        <w:t>自</w:t>
      </w:r>
      <w:r w:rsidR="00FF6DDB" w:rsidRPr="009D19E4">
        <w:rPr>
          <w:rFonts w:ascii="仿宋_GB2312" w:eastAsia="仿宋_GB2312" w:hAnsi="Arial" w:cs="Arial" w:hint="eastAsia"/>
          <w:color w:val="000000"/>
          <w:sz w:val="28"/>
          <w:szCs w:val="28"/>
        </w:rPr>
        <w:t>辅导备案</w:t>
      </w:r>
      <w:r w:rsidR="00FF6DDB" w:rsidRPr="009D19E4">
        <w:rPr>
          <w:rFonts w:ascii="仿宋_GB2312" w:eastAsia="仿宋_GB2312" w:hAnsi="Arial" w:cs="Arial"/>
          <w:color w:val="000000"/>
          <w:sz w:val="28"/>
          <w:szCs w:val="28"/>
        </w:rPr>
        <w:t>后</w:t>
      </w:r>
      <w:r w:rsidR="00FF6DDB" w:rsidRPr="009D19E4">
        <w:rPr>
          <w:rFonts w:ascii="仿宋_GB2312" w:eastAsia="仿宋_GB2312" w:hAnsi="Arial" w:cs="Arial" w:hint="eastAsia"/>
          <w:color w:val="000000"/>
          <w:sz w:val="28"/>
          <w:szCs w:val="28"/>
        </w:rPr>
        <w:t>持续开展</w:t>
      </w:r>
      <w:r w:rsidR="00FF6DDB" w:rsidRPr="009D19E4">
        <w:rPr>
          <w:rFonts w:ascii="仿宋_GB2312" w:eastAsia="仿宋_GB2312" w:hAnsi="Arial" w:cs="Arial"/>
          <w:color w:val="000000"/>
          <w:sz w:val="28"/>
          <w:szCs w:val="28"/>
        </w:rPr>
        <w:t>，</w:t>
      </w:r>
      <w:r w:rsidR="00FF6DDB" w:rsidRPr="009D19E4">
        <w:rPr>
          <w:rFonts w:ascii="仿宋_GB2312" w:eastAsia="仿宋_GB2312" w:hAnsi="Arial" w:cs="Arial" w:hint="eastAsia"/>
          <w:color w:val="000000"/>
          <w:sz w:val="28"/>
          <w:szCs w:val="28"/>
        </w:rPr>
        <w:t>现</w:t>
      </w:r>
      <w:r w:rsidR="00FF6DDB" w:rsidRPr="009D19E4">
        <w:rPr>
          <w:rFonts w:ascii="仿宋_GB2312" w:eastAsia="仿宋_GB2312" w:hAnsi="Arial" w:cs="Arial"/>
          <w:color w:val="000000"/>
          <w:sz w:val="28"/>
          <w:szCs w:val="28"/>
        </w:rPr>
        <w:t>将</w:t>
      </w:r>
      <w:r w:rsidR="00FF6DDB" w:rsidRPr="009D19E4">
        <w:rPr>
          <w:rFonts w:ascii="仿宋_GB2312" w:eastAsia="仿宋_GB2312" w:hAnsi="Arial" w:cs="Arial" w:hint="eastAsia"/>
          <w:color w:val="000000"/>
          <w:sz w:val="28"/>
          <w:szCs w:val="28"/>
        </w:rPr>
        <w:t>辅导</w:t>
      </w:r>
      <w:r w:rsidR="00FF6DDB" w:rsidRPr="009D19E4">
        <w:rPr>
          <w:rFonts w:ascii="仿宋_GB2312" w:eastAsia="仿宋_GB2312" w:hAnsi="Arial" w:cs="Arial"/>
          <w:color w:val="000000"/>
          <w:sz w:val="28"/>
          <w:szCs w:val="28"/>
        </w:rPr>
        <w:t>工作</w:t>
      </w:r>
      <w:r w:rsidR="00FF6DDB" w:rsidRPr="009D19E4">
        <w:rPr>
          <w:rFonts w:ascii="仿宋_GB2312" w:eastAsia="仿宋_GB2312" w:hAnsi="Arial" w:cs="Arial" w:hint="eastAsia"/>
          <w:color w:val="000000"/>
          <w:sz w:val="28"/>
          <w:szCs w:val="28"/>
        </w:rPr>
        <w:t>进展</w:t>
      </w:r>
      <w:r w:rsidR="00FF6DDB" w:rsidRPr="009D19E4">
        <w:rPr>
          <w:rFonts w:ascii="仿宋_GB2312" w:eastAsia="仿宋_GB2312" w:hAnsi="Arial" w:cs="Arial"/>
          <w:color w:val="000000"/>
          <w:sz w:val="28"/>
          <w:szCs w:val="28"/>
        </w:rPr>
        <w:t>情况</w:t>
      </w:r>
      <w:r w:rsidR="00FF6DDB" w:rsidRPr="009D19E4">
        <w:rPr>
          <w:rFonts w:ascii="仿宋_GB2312" w:eastAsia="仿宋_GB2312" w:hAnsi="Arial" w:cs="Arial" w:hint="eastAsia"/>
          <w:color w:val="000000"/>
          <w:sz w:val="28"/>
          <w:szCs w:val="28"/>
        </w:rPr>
        <w:t>汇报如下</w:t>
      </w:r>
      <w:r w:rsidR="00FF6DDB" w:rsidRPr="009D19E4">
        <w:rPr>
          <w:rFonts w:ascii="仿宋_GB2312" w:eastAsia="仿宋_GB2312" w:hAnsi="Arial" w:cs="Arial"/>
          <w:color w:val="000000"/>
          <w:sz w:val="28"/>
          <w:szCs w:val="28"/>
        </w:rPr>
        <w:t>：</w:t>
      </w:r>
    </w:p>
    <w:p w:rsidR="00006A42" w:rsidRDefault="00FF6DDB" w:rsidP="00B37982">
      <w:pPr>
        <w:spacing w:beforeLines="50" w:afterLines="50" w:line="360" w:lineRule="auto"/>
        <w:ind w:firstLineChars="200" w:firstLine="562"/>
        <w:outlineLvl w:val="0"/>
        <w:rPr>
          <w:rFonts w:ascii="Times New Roman" w:eastAsia="宋体" w:hAnsi="Times New Roman" w:cs="Times New Roman"/>
          <w:b/>
          <w:sz w:val="28"/>
          <w:szCs w:val="28"/>
        </w:rPr>
      </w:pPr>
      <w:r w:rsidRPr="00C33AE6">
        <w:rPr>
          <w:rFonts w:ascii="Times New Roman" w:eastAsia="宋体" w:hAnsi="Times New Roman" w:cs="Times New Roman" w:hint="eastAsia"/>
          <w:b/>
          <w:sz w:val="28"/>
          <w:szCs w:val="28"/>
        </w:rPr>
        <w:t>一</w:t>
      </w:r>
      <w:r w:rsidRPr="00C33AE6">
        <w:rPr>
          <w:rFonts w:ascii="Times New Roman" w:eastAsia="宋体" w:hAnsi="Times New Roman" w:cs="Times New Roman"/>
          <w:b/>
          <w:sz w:val="28"/>
          <w:szCs w:val="28"/>
        </w:rPr>
        <w:t>、辅导工作情况</w:t>
      </w:r>
    </w:p>
    <w:p w:rsidR="00006A42" w:rsidRDefault="00FF6DDB" w:rsidP="00B37982">
      <w:pPr>
        <w:spacing w:beforeLines="50" w:afterLines="50" w:line="360" w:lineRule="auto"/>
        <w:ind w:firstLineChars="200" w:firstLine="482"/>
        <w:outlineLvl w:val="0"/>
        <w:rPr>
          <w:rFonts w:ascii="Times New Roman" w:eastAsia="宋体" w:hAnsi="Times New Roman" w:cs="Times New Roman"/>
          <w:sz w:val="24"/>
          <w:szCs w:val="24"/>
        </w:rPr>
      </w:pPr>
      <w:r w:rsidRPr="00091E71">
        <w:rPr>
          <w:rFonts w:ascii="Times New Roman" w:eastAsia="宋体" w:hAnsi="Times New Roman" w:cs="Times New Roman" w:hint="eastAsia"/>
          <w:b/>
          <w:sz w:val="24"/>
          <w:szCs w:val="24"/>
        </w:rPr>
        <w:t>（</w:t>
      </w:r>
      <w:r w:rsidRPr="00091E71">
        <w:rPr>
          <w:rFonts w:ascii="Times New Roman" w:eastAsia="宋体" w:hAnsi="Times New Roman" w:cs="Times New Roman"/>
          <w:b/>
          <w:sz w:val="24"/>
          <w:szCs w:val="24"/>
        </w:rPr>
        <w:t>一）</w:t>
      </w:r>
      <w:r w:rsidRPr="00091E71">
        <w:rPr>
          <w:rFonts w:ascii="Times New Roman" w:eastAsia="宋体" w:hAnsi="Times New Roman" w:cs="Times New Roman" w:hint="eastAsia"/>
          <w:b/>
          <w:sz w:val="24"/>
          <w:szCs w:val="24"/>
        </w:rPr>
        <w:t>本</w:t>
      </w:r>
      <w:r w:rsidR="00700887">
        <w:rPr>
          <w:rFonts w:ascii="Times New Roman" w:eastAsia="宋体" w:hAnsi="Times New Roman" w:cs="Times New Roman" w:hint="eastAsia"/>
          <w:b/>
          <w:sz w:val="24"/>
          <w:szCs w:val="24"/>
        </w:rPr>
        <w:t>期</w:t>
      </w:r>
      <w:r w:rsidRPr="00091E71">
        <w:rPr>
          <w:rFonts w:ascii="Times New Roman" w:eastAsia="宋体" w:hAnsi="Times New Roman" w:cs="Times New Roman"/>
          <w:b/>
          <w:sz w:val="24"/>
          <w:szCs w:val="24"/>
        </w:rPr>
        <w:t>辅导</w:t>
      </w:r>
      <w:r w:rsidRPr="00091E71">
        <w:rPr>
          <w:rFonts w:ascii="Times New Roman" w:eastAsia="宋体" w:hAnsi="Times New Roman" w:cs="Times New Roman" w:hint="eastAsia"/>
          <w:b/>
          <w:sz w:val="24"/>
          <w:szCs w:val="24"/>
        </w:rPr>
        <w:t>期</w:t>
      </w:r>
      <w:r w:rsidRPr="00091E71">
        <w:rPr>
          <w:rFonts w:ascii="Times New Roman" w:eastAsia="宋体" w:hAnsi="Times New Roman" w:cs="Times New Roman"/>
          <w:b/>
          <w:sz w:val="24"/>
          <w:szCs w:val="24"/>
        </w:rPr>
        <w:t>辅导</w:t>
      </w:r>
      <w:r w:rsidRPr="00091E71">
        <w:rPr>
          <w:rFonts w:ascii="Times New Roman" w:eastAsia="宋体" w:hAnsi="Times New Roman" w:cs="Times New Roman" w:hint="eastAsia"/>
          <w:b/>
          <w:sz w:val="24"/>
          <w:szCs w:val="24"/>
        </w:rPr>
        <w:t>过程</w:t>
      </w:r>
      <w:r w:rsidRPr="00091E71">
        <w:rPr>
          <w:rFonts w:ascii="Times New Roman" w:eastAsia="宋体" w:hAnsi="Times New Roman" w:cs="Times New Roman"/>
          <w:b/>
          <w:sz w:val="24"/>
          <w:szCs w:val="24"/>
        </w:rPr>
        <w:t>概述</w:t>
      </w:r>
    </w:p>
    <w:p w:rsidR="00006A42" w:rsidRDefault="00FF6DDB" w:rsidP="00B37982">
      <w:pPr>
        <w:spacing w:beforeLines="50" w:afterLines="50" w:line="360" w:lineRule="auto"/>
        <w:ind w:firstLineChars="200" w:firstLine="482"/>
        <w:rPr>
          <w:rFonts w:ascii="Times New Roman" w:eastAsia="宋体" w:hAnsi="Times New Roman" w:cs="Times New Roman"/>
          <w:b/>
          <w:sz w:val="24"/>
          <w:szCs w:val="24"/>
        </w:rPr>
      </w:pPr>
      <w:r w:rsidRPr="00091E71">
        <w:rPr>
          <w:rFonts w:ascii="Times New Roman" w:eastAsia="宋体" w:hAnsi="Times New Roman" w:cs="Times New Roman"/>
          <w:b/>
          <w:sz w:val="24"/>
          <w:szCs w:val="24"/>
        </w:rPr>
        <w:t>1</w:t>
      </w:r>
      <w:r w:rsidRPr="00091E71">
        <w:rPr>
          <w:rFonts w:ascii="Times New Roman" w:eastAsia="宋体" w:hAnsi="Times New Roman" w:cs="Times New Roman" w:hint="eastAsia"/>
          <w:b/>
          <w:sz w:val="24"/>
          <w:szCs w:val="24"/>
        </w:rPr>
        <w:t>、备案</w:t>
      </w:r>
      <w:r w:rsidRPr="00091E71">
        <w:rPr>
          <w:rFonts w:ascii="Times New Roman" w:eastAsia="宋体" w:hAnsi="Times New Roman" w:cs="Times New Roman"/>
          <w:b/>
          <w:sz w:val="24"/>
          <w:szCs w:val="24"/>
        </w:rPr>
        <w:t>日期</w:t>
      </w:r>
    </w:p>
    <w:p w:rsidR="00006A42" w:rsidRDefault="00FF6DDB" w:rsidP="00B37982">
      <w:pPr>
        <w:spacing w:beforeLines="50" w:afterLines="50" w:line="360" w:lineRule="auto"/>
        <w:ind w:firstLineChars="200" w:firstLine="560"/>
        <w:rPr>
          <w:rFonts w:ascii="仿宋_GB2312" w:eastAsia="仿宋_GB2312" w:hAnsi="Arial" w:cs="Arial"/>
          <w:color w:val="000000"/>
          <w:sz w:val="28"/>
          <w:szCs w:val="28"/>
        </w:rPr>
      </w:pPr>
      <w:r w:rsidRPr="009D19E4">
        <w:rPr>
          <w:rFonts w:ascii="仿宋_GB2312" w:eastAsia="仿宋_GB2312" w:hAnsi="Arial" w:cs="Arial" w:hint="eastAsia"/>
          <w:color w:val="000000"/>
          <w:sz w:val="28"/>
          <w:szCs w:val="28"/>
        </w:rPr>
        <w:t>本次</w:t>
      </w:r>
      <w:r w:rsidRPr="009D19E4">
        <w:rPr>
          <w:rFonts w:ascii="仿宋_GB2312" w:eastAsia="仿宋_GB2312" w:hAnsi="Arial" w:cs="Arial"/>
          <w:color w:val="000000"/>
          <w:sz w:val="28"/>
          <w:szCs w:val="28"/>
        </w:rPr>
        <w:t>辅导期备案日期为</w:t>
      </w:r>
      <w:r w:rsidR="00156539" w:rsidRPr="009D19E4">
        <w:rPr>
          <w:rFonts w:ascii="仿宋_GB2312" w:eastAsia="仿宋_GB2312" w:hAnsi="Arial" w:cs="Arial" w:hint="eastAsia"/>
          <w:color w:val="000000"/>
          <w:sz w:val="28"/>
          <w:szCs w:val="28"/>
        </w:rPr>
        <w:t>2015</w:t>
      </w:r>
      <w:r w:rsidRPr="009D19E4">
        <w:rPr>
          <w:rFonts w:ascii="仿宋_GB2312" w:eastAsia="仿宋_GB2312" w:hAnsi="Arial" w:cs="Arial" w:hint="eastAsia"/>
          <w:color w:val="000000"/>
          <w:sz w:val="28"/>
          <w:szCs w:val="28"/>
        </w:rPr>
        <w:t>年</w:t>
      </w:r>
      <w:r w:rsidR="00156539" w:rsidRPr="009D19E4">
        <w:rPr>
          <w:rFonts w:ascii="仿宋_GB2312" w:eastAsia="仿宋_GB2312" w:hAnsi="Arial" w:cs="Arial" w:hint="eastAsia"/>
          <w:color w:val="000000"/>
          <w:sz w:val="28"/>
          <w:szCs w:val="28"/>
        </w:rPr>
        <w:t>10</w:t>
      </w:r>
      <w:r w:rsidRPr="009D19E4">
        <w:rPr>
          <w:rFonts w:ascii="仿宋_GB2312" w:eastAsia="仿宋_GB2312" w:hAnsi="Arial" w:cs="Arial" w:hint="eastAsia"/>
          <w:color w:val="000000"/>
          <w:sz w:val="28"/>
          <w:szCs w:val="28"/>
        </w:rPr>
        <w:t>月</w:t>
      </w:r>
      <w:r w:rsidR="00156539" w:rsidRPr="009D19E4">
        <w:rPr>
          <w:rFonts w:ascii="仿宋_GB2312" w:eastAsia="仿宋_GB2312" w:hAnsi="Arial" w:cs="Arial" w:hint="eastAsia"/>
          <w:color w:val="000000"/>
          <w:sz w:val="28"/>
          <w:szCs w:val="28"/>
        </w:rPr>
        <w:t>21</w:t>
      </w:r>
      <w:r w:rsidRPr="009D19E4">
        <w:rPr>
          <w:rFonts w:ascii="仿宋_GB2312" w:eastAsia="仿宋_GB2312" w:hAnsi="Arial" w:cs="Arial" w:hint="eastAsia"/>
          <w:color w:val="000000"/>
          <w:sz w:val="28"/>
          <w:szCs w:val="28"/>
        </w:rPr>
        <w:t>日</w:t>
      </w:r>
      <w:r w:rsidRPr="009D19E4">
        <w:rPr>
          <w:rFonts w:ascii="仿宋_GB2312" w:eastAsia="仿宋_GB2312" w:hAnsi="Arial" w:cs="Arial"/>
          <w:color w:val="000000"/>
          <w:sz w:val="28"/>
          <w:szCs w:val="28"/>
        </w:rPr>
        <w:t>。</w:t>
      </w:r>
    </w:p>
    <w:p w:rsidR="00006A42" w:rsidRDefault="001203B4" w:rsidP="00B37982">
      <w:pPr>
        <w:spacing w:beforeLines="50" w:afterLines="50"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2</w:t>
      </w:r>
      <w:r w:rsidR="00593186" w:rsidRPr="00091E71">
        <w:rPr>
          <w:rFonts w:ascii="Times New Roman" w:eastAsia="宋体" w:hAnsi="Times New Roman" w:cs="Times New Roman" w:hint="eastAsia"/>
          <w:b/>
          <w:sz w:val="24"/>
          <w:szCs w:val="24"/>
        </w:rPr>
        <w:t>、</w:t>
      </w:r>
      <w:r w:rsidR="00593186" w:rsidRPr="00091E71">
        <w:rPr>
          <w:rFonts w:ascii="Times New Roman" w:eastAsia="宋体" w:hAnsi="Times New Roman" w:cs="Times New Roman"/>
          <w:b/>
          <w:sz w:val="24"/>
          <w:szCs w:val="24"/>
        </w:rPr>
        <w:t>本次辅导</w:t>
      </w:r>
      <w:r w:rsidR="00593186" w:rsidRPr="00091E71">
        <w:rPr>
          <w:rFonts w:ascii="Times New Roman" w:eastAsia="宋体" w:hAnsi="Times New Roman" w:cs="Times New Roman" w:hint="eastAsia"/>
          <w:b/>
          <w:sz w:val="24"/>
          <w:szCs w:val="24"/>
        </w:rPr>
        <w:t>期限</w:t>
      </w:r>
    </w:p>
    <w:p w:rsidR="00006A42" w:rsidRDefault="00700887" w:rsidP="00B37982">
      <w:pPr>
        <w:spacing w:beforeLines="50" w:afterLines="50" w:line="360" w:lineRule="auto"/>
        <w:ind w:firstLineChars="200" w:firstLine="560"/>
        <w:rPr>
          <w:rFonts w:ascii="仿宋_GB2312" w:eastAsia="仿宋_GB2312" w:hAnsi="Arial" w:cs="Arial"/>
          <w:color w:val="000000"/>
          <w:sz w:val="28"/>
          <w:szCs w:val="28"/>
        </w:rPr>
      </w:pPr>
      <w:r w:rsidRPr="009D19E4">
        <w:rPr>
          <w:rFonts w:ascii="仿宋_GB2312" w:eastAsia="仿宋_GB2312" w:hAnsi="Arial" w:cs="Arial" w:hint="eastAsia"/>
          <w:color w:val="000000"/>
          <w:sz w:val="28"/>
          <w:szCs w:val="28"/>
        </w:rPr>
        <w:lastRenderedPageBreak/>
        <w:t>本期辅导时间从201</w:t>
      </w:r>
      <w:r w:rsidR="00016FF1">
        <w:rPr>
          <w:rFonts w:ascii="仿宋_GB2312" w:eastAsia="仿宋_GB2312" w:hAnsi="Arial" w:cs="Arial" w:hint="eastAsia"/>
          <w:color w:val="000000"/>
          <w:sz w:val="28"/>
          <w:szCs w:val="28"/>
        </w:rPr>
        <w:t>6</w:t>
      </w:r>
      <w:r w:rsidRPr="009D19E4">
        <w:rPr>
          <w:rFonts w:ascii="仿宋_GB2312" w:eastAsia="仿宋_GB2312" w:hAnsi="Arial" w:cs="Arial"/>
          <w:color w:val="000000"/>
          <w:sz w:val="28"/>
          <w:szCs w:val="28"/>
        </w:rPr>
        <w:t>年</w:t>
      </w:r>
      <w:r w:rsidR="00993967">
        <w:rPr>
          <w:rFonts w:ascii="仿宋_GB2312" w:eastAsia="仿宋_GB2312" w:hAnsi="Arial" w:cs="Arial" w:hint="eastAsia"/>
          <w:color w:val="000000"/>
          <w:sz w:val="28"/>
          <w:szCs w:val="28"/>
        </w:rPr>
        <w:t>6</w:t>
      </w:r>
      <w:r w:rsidRPr="009D19E4">
        <w:rPr>
          <w:rFonts w:ascii="仿宋_GB2312" w:eastAsia="仿宋_GB2312" w:hAnsi="Arial" w:cs="Arial"/>
          <w:color w:val="000000"/>
          <w:sz w:val="28"/>
          <w:szCs w:val="28"/>
        </w:rPr>
        <w:t>月</w:t>
      </w:r>
      <w:r w:rsidR="00016FF1">
        <w:rPr>
          <w:rFonts w:ascii="仿宋_GB2312" w:eastAsia="仿宋_GB2312" w:hAnsi="Arial" w:cs="Arial" w:hint="eastAsia"/>
          <w:color w:val="000000"/>
          <w:sz w:val="28"/>
          <w:szCs w:val="28"/>
        </w:rPr>
        <w:t>2</w:t>
      </w:r>
      <w:r w:rsidR="00993967">
        <w:rPr>
          <w:rFonts w:ascii="仿宋_GB2312" w:eastAsia="仿宋_GB2312" w:hAnsi="Arial" w:cs="Arial" w:hint="eastAsia"/>
          <w:color w:val="000000"/>
          <w:sz w:val="28"/>
          <w:szCs w:val="28"/>
        </w:rPr>
        <w:t>9</w:t>
      </w:r>
      <w:r w:rsidRPr="009D19E4">
        <w:rPr>
          <w:rFonts w:ascii="仿宋_GB2312" w:eastAsia="仿宋_GB2312" w:hAnsi="Arial" w:cs="Arial"/>
          <w:color w:val="000000"/>
          <w:sz w:val="28"/>
          <w:szCs w:val="28"/>
        </w:rPr>
        <w:t>日</w:t>
      </w:r>
      <w:r w:rsidRPr="009D19E4">
        <w:rPr>
          <w:rFonts w:ascii="仿宋_GB2312" w:eastAsia="仿宋_GB2312" w:hAnsi="Arial" w:cs="Arial" w:hint="eastAsia"/>
          <w:color w:val="000000"/>
          <w:sz w:val="28"/>
          <w:szCs w:val="28"/>
        </w:rPr>
        <w:t>起</w:t>
      </w:r>
      <w:r w:rsidRPr="009D19E4">
        <w:rPr>
          <w:rFonts w:ascii="仿宋_GB2312" w:eastAsia="仿宋_GB2312" w:hAnsi="Arial" w:cs="Arial"/>
          <w:color w:val="000000"/>
          <w:sz w:val="28"/>
          <w:szCs w:val="28"/>
        </w:rPr>
        <w:t>至</w:t>
      </w:r>
      <w:r w:rsidRPr="009D19E4">
        <w:rPr>
          <w:rFonts w:ascii="仿宋_GB2312" w:eastAsia="仿宋_GB2312" w:hAnsi="Arial" w:cs="Arial" w:hint="eastAsia"/>
          <w:color w:val="000000"/>
          <w:sz w:val="28"/>
          <w:szCs w:val="28"/>
        </w:rPr>
        <w:t>2016</w:t>
      </w:r>
      <w:r w:rsidRPr="009D19E4">
        <w:rPr>
          <w:rFonts w:ascii="仿宋_GB2312" w:eastAsia="仿宋_GB2312" w:hAnsi="Arial" w:cs="Arial"/>
          <w:color w:val="000000"/>
          <w:sz w:val="28"/>
          <w:szCs w:val="28"/>
        </w:rPr>
        <w:t>年</w:t>
      </w:r>
      <w:r w:rsidR="00993967">
        <w:rPr>
          <w:rFonts w:ascii="仿宋_GB2312" w:eastAsia="仿宋_GB2312" w:hAnsi="Arial" w:cs="Arial" w:hint="eastAsia"/>
          <w:color w:val="000000"/>
          <w:sz w:val="28"/>
          <w:szCs w:val="28"/>
        </w:rPr>
        <w:t>8</w:t>
      </w:r>
      <w:r w:rsidRPr="009D19E4">
        <w:rPr>
          <w:rFonts w:ascii="仿宋_GB2312" w:eastAsia="仿宋_GB2312" w:hAnsi="Arial" w:cs="Arial"/>
          <w:color w:val="000000"/>
          <w:sz w:val="28"/>
          <w:szCs w:val="28"/>
        </w:rPr>
        <w:t>月</w:t>
      </w:r>
      <w:r w:rsidR="00EB65B3">
        <w:rPr>
          <w:rFonts w:ascii="仿宋_GB2312" w:eastAsia="仿宋_GB2312" w:hAnsi="Arial" w:cs="Arial" w:hint="eastAsia"/>
          <w:color w:val="000000"/>
          <w:sz w:val="28"/>
          <w:szCs w:val="28"/>
        </w:rPr>
        <w:t>2</w:t>
      </w:r>
      <w:r w:rsidR="00213B2A">
        <w:rPr>
          <w:rFonts w:ascii="仿宋_GB2312" w:eastAsia="仿宋_GB2312" w:hAnsi="Arial" w:cs="Arial" w:hint="eastAsia"/>
          <w:color w:val="000000"/>
          <w:sz w:val="28"/>
          <w:szCs w:val="28"/>
        </w:rPr>
        <w:t>9</w:t>
      </w:r>
      <w:r w:rsidRPr="009D19E4">
        <w:rPr>
          <w:rFonts w:ascii="仿宋_GB2312" w:eastAsia="仿宋_GB2312" w:hAnsi="Arial" w:cs="Arial"/>
          <w:color w:val="000000"/>
          <w:sz w:val="28"/>
          <w:szCs w:val="28"/>
        </w:rPr>
        <w:t>日</w:t>
      </w:r>
      <w:r w:rsidRPr="009D19E4">
        <w:rPr>
          <w:rFonts w:ascii="仿宋_GB2312" w:eastAsia="仿宋_GB2312" w:hAnsi="Arial" w:cs="Arial" w:hint="eastAsia"/>
          <w:color w:val="000000"/>
          <w:sz w:val="28"/>
          <w:szCs w:val="28"/>
        </w:rPr>
        <w:t>止</w:t>
      </w:r>
      <w:r w:rsidRPr="009D19E4">
        <w:rPr>
          <w:rFonts w:ascii="仿宋_GB2312" w:eastAsia="仿宋_GB2312" w:hAnsi="Arial" w:cs="Arial"/>
          <w:color w:val="000000"/>
          <w:sz w:val="28"/>
          <w:szCs w:val="28"/>
        </w:rPr>
        <w:t>，共持续</w:t>
      </w:r>
      <w:r w:rsidRPr="009D19E4">
        <w:rPr>
          <w:rFonts w:ascii="仿宋_GB2312" w:eastAsia="仿宋_GB2312" w:hAnsi="Arial" w:cs="Arial" w:hint="eastAsia"/>
          <w:color w:val="000000"/>
          <w:sz w:val="28"/>
          <w:szCs w:val="28"/>
        </w:rPr>
        <w:t>两个月</w:t>
      </w:r>
      <w:r w:rsidR="00593186" w:rsidRPr="009D19E4">
        <w:rPr>
          <w:rFonts w:ascii="仿宋_GB2312" w:eastAsia="仿宋_GB2312" w:hAnsi="Arial" w:cs="Arial" w:hint="eastAsia"/>
          <w:color w:val="000000"/>
          <w:sz w:val="28"/>
          <w:szCs w:val="28"/>
        </w:rPr>
        <w:t>。</w:t>
      </w:r>
    </w:p>
    <w:p w:rsidR="00006A42" w:rsidRDefault="001203B4" w:rsidP="00B37982">
      <w:pPr>
        <w:spacing w:beforeLines="50" w:afterLines="50"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3</w:t>
      </w:r>
      <w:r w:rsidR="0020569B" w:rsidRPr="00091E71">
        <w:rPr>
          <w:rFonts w:ascii="Times New Roman" w:eastAsia="宋体" w:hAnsi="Times New Roman" w:cs="Times New Roman" w:hint="eastAsia"/>
          <w:b/>
          <w:sz w:val="24"/>
          <w:szCs w:val="24"/>
        </w:rPr>
        <w:t>、</w:t>
      </w:r>
      <w:r w:rsidR="0020569B" w:rsidRPr="00091E71">
        <w:rPr>
          <w:rFonts w:ascii="Times New Roman" w:eastAsia="宋体" w:hAnsi="Times New Roman" w:cs="Times New Roman"/>
          <w:b/>
          <w:sz w:val="24"/>
          <w:szCs w:val="24"/>
        </w:rPr>
        <w:t>辅导依据</w:t>
      </w:r>
    </w:p>
    <w:p w:rsidR="00006A42" w:rsidRDefault="0020569B" w:rsidP="00B37982">
      <w:pPr>
        <w:spacing w:beforeLines="50" w:afterLines="50" w:line="360" w:lineRule="auto"/>
        <w:ind w:firstLineChars="200" w:firstLine="560"/>
        <w:rPr>
          <w:rFonts w:ascii="仿宋_GB2312" w:eastAsia="仿宋_GB2312" w:hAnsi="Arial" w:cs="Arial"/>
          <w:color w:val="000000"/>
          <w:sz w:val="28"/>
          <w:szCs w:val="28"/>
        </w:rPr>
      </w:pPr>
      <w:r w:rsidRPr="009D19E4">
        <w:rPr>
          <w:rFonts w:ascii="仿宋_GB2312" w:eastAsia="仿宋_GB2312" w:hAnsi="Arial" w:cs="Arial" w:hint="eastAsia"/>
          <w:color w:val="000000"/>
          <w:sz w:val="28"/>
          <w:szCs w:val="28"/>
        </w:rPr>
        <w:t>本次</w:t>
      </w:r>
      <w:r w:rsidRPr="009D19E4">
        <w:rPr>
          <w:rFonts w:ascii="仿宋_GB2312" w:eastAsia="仿宋_GB2312" w:hAnsi="Arial" w:cs="Arial"/>
          <w:color w:val="000000"/>
          <w:sz w:val="28"/>
          <w:szCs w:val="28"/>
        </w:rPr>
        <w:t>辅导依据为</w:t>
      </w:r>
      <w:r w:rsidRPr="009D19E4">
        <w:rPr>
          <w:rFonts w:ascii="仿宋_GB2312" w:eastAsia="仿宋_GB2312" w:hAnsi="Arial" w:cs="Arial" w:hint="eastAsia"/>
          <w:color w:val="000000"/>
          <w:sz w:val="28"/>
          <w:szCs w:val="28"/>
        </w:rPr>
        <w:t>《中华人民共和国公司法》</w:t>
      </w:r>
      <w:r w:rsidR="00040C97" w:rsidRPr="009D19E4">
        <w:rPr>
          <w:rFonts w:ascii="仿宋_GB2312" w:eastAsia="仿宋_GB2312" w:hAnsi="Arial" w:cs="Arial" w:hint="eastAsia"/>
          <w:color w:val="000000"/>
          <w:sz w:val="28"/>
          <w:szCs w:val="28"/>
        </w:rPr>
        <w:t>（</w:t>
      </w:r>
      <w:r w:rsidR="00040C97" w:rsidRPr="009D19E4">
        <w:rPr>
          <w:rFonts w:ascii="仿宋_GB2312" w:eastAsia="仿宋_GB2312" w:hAnsi="Arial" w:cs="Arial"/>
          <w:color w:val="000000"/>
          <w:sz w:val="28"/>
          <w:szCs w:val="28"/>
        </w:rPr>
        <w:t>以下简称</w:t>
      </w:r>
      <w:r w:rsidR="00C760A6">
        <w:rPr>
          <w:rFonts w:ascii="仿宋_GB2312" w:eastAsia="仿宋_GB2312" w:hAnsi="Arial" w:cs="Arial" w:hint="eastAsia"/>
          <w:color w:val="000000"/>
          <w:sz w:val="28"/>
          <w:szCs w:val="28"/>
        </w:rPr>
        <w:t>“</w:t>
      </w:r>
      <w:r w:rsidR="00040C97" w:rsidRPr="009D19E4">
        <w:rPr>
          <w:rFonts w:ascii="仿宋_GB2312" w:eastAsia="仿宋_GB2312" w:hAnsi="Arial" w:cs="Arial" w:hint="eastAsia"/>
          <w:color w:val="000000"/>
          <w:sz w:val="28"/>
          <w:szCs w:val="28"/>
        </w:rPr>
        <w:t>《</w:t>
      </w:r>
      <w:r w:rsidR="00040C97" w:rsidRPr="009D19E4">
        <w:rPr>
          <w:rFonts w:ascii="仿宋_GB2312" w:eastAsia="仿宋_GB2312" w:hAnsi="Arial" w:cs="Arial"/>
          <w:color w:val="000000"/>
          <w:sz w:val="28"/>
          <w:szCs w:val="28"/>
        </w:rPr>
        <w:t>公司法》</w:t>
      </w:r>
      <w:r w:rsidR="00C760A6">
        <w:rPr>
          <w:rFonts w:ascii="仿宋_GB2312" w:eastAsia="仿宋_GB2312" w:hAnsi="Arial" w:cs="Arial" w:hint="eastAsia"/>
          <w:color w:val="000000"/>
          <w:sz w:val="28"/>
          <w:szCs w:val="28"/>
        </w:rPr>
        <w:t>”</w:t>
      </w:r>
      <w:r w:rsidR="00040C97" w:rsidRPr="009D19E4">
        <w:rPr>
          <w:rFonts w:ascii="仿宋_GB2312" w:eastAsia="仿宋_GB2312" w:hAnsi="Arial" w:cs="Arial"/>
          <w:color w:val="000000"/>
          <w:sz w:val="28"/>
          <w:szCs w:val="28"/>
        </w:rPr>
        <w:t>）</w:t>
      </w:r>
      <w:r w:rsidRPr="009D19E4">
        <w:rPr>
          <w:rFonts w:ascii="仿宋_GB2312" w:eastAsia="仿宋_GB2312" w:hAnsi="Arial" w:cs="Arial" w:hint="eastAsia"/>
          <w:color w:val="000000"/>
          <w:sz w:val="28"/>
          <w:szCs w:val="28"/>
        </w:rPr>
        <w:t>、《中华人民共和国证券法》</w:t>
      </w:r>
      <w:r w:rsidR="00040C97" w:rsidRPr="009D19E4">
        <w:rPr>
          <w:rFonts w:ascii="仿宋_GB2312" w:eastAsia="仿宋_GB2312" w:hAnsi="Arial" w:cs="Arial" w:hint="eastAsia"/>
          <w:color w:val="000000"/>
          <w:sz w:val="28"/>
          <w:szCs w:val="28"/>
        </w:rPr>
        <w:t>（</w:t>
      </w:r>
      <w:r w:rsidR="00040C97" w:rsidRPr="009D19E4">
        <w:rPr>
          <w:rFonts w:ascii="仿宋_GB2312" w:eastAsia="仿宋_GB2312" w:hAnsi="Arial" w:cs="Arial"/>
          <w:color w:val="000000"/>
          <w:sz w:val="28"/>
          <w:szCs w:val="28"/>
        </w:rPr>
        <w:t>以下简称</w:t>
      </w:r>
      <w:r w:rsidR="00C760A6">
        <w:rPr>
          <w:rFonts w:ascii="仿宋_GB2312" w:eastAsia="仿宋_GB2312" w:hAnsi="Arial" w:cs="Arial" w:hint="eastAsia"/>
          <w:color w:val="000000"/>
          <w:sz w:val="28"/>
          <w:szCs w:val="28"/>
        </w:rPr>
        <w:t>“</w:t>
      </w:r>
      <w:r w:rsidR="00040C97" w:rsidRPr="009D19E4">
        <w:rPr>
          <w:rFonts w:ascii="仿宋_GB2312" w:eastAsia="仿宋_GB2312" w:hAnsi="Arial" w:cs="Arial"/>
          <w:color w:val="000000"/>
          <w:sz w:val="28"/>
          <w:szCs w:val="28"/>
        </w:rPr>
        <w:t>《证券法》</w:t>
      </w:r>
      <w:r w:rsidR="00C760A6">
        <w:rPr>
          <w:rFonts w:ascii="仿宋_GB2312" w:eastAsia="仿宋_GB2312" w:hAnsi="Arial" w:cs="Arial" w:hint="eastAsia"/>
          <w:color w:val="000000"/>
          <w:sz w:val="28"/>
          <w:szCs w:val="28"/>
        </w:rPr>
        <w:t>”</w:t>
      </w:r>
      <w:r w:rsidR="00040C97" w:rsidRPr="009D19E4">
        <w:rPr>
          <w:rFonts w:ascii="仿宋_GB2312" w:eastAsia="仿宋_GB2312" w:hAnsi="Arial" w:cs="Arial"/>
          <w:color w:val="000000"/>
          <w:sz w:val="28"/>
          <w:szCs w:val="28"/>
        </w:rPr>
        <w:t>）</w:t>
      </w:r>
      <w:r w:rsidRPr="009D19E4">
        <w:rPr>
          <w:rFonts w:ascii="仿宋_GB2312" w:eastAsia="仿宋_GB2312" w:hAnsi="Arial" w:cs="Arial" w:hint="eastAsia"/>
          <w:color w:val="000000"/>
          <w:sz w:val="28"/>
          <w:szCs w:val="28"/>
        </w:rPr>
        <w:t>、《</w:t>
      </w:r>
      <w:r w:rsidRPr="009D19E4">
        <w:rPr>
          <w:rFonts w:ascii="仿宋_GB2312" w:eastAsia="仿宋_GB2312" w:hAnsi="Arial" w:cs="Arial"/>
          <w:color w:val="000000"/>
          <w:sz w:val="28"/>
          <w:szCs w:val="28"/>
        </w:rPr>
        <w:t>首次公开发行股票并</w:t>
      </w:r>
      <w:r w:rsidR="00824EEE" w:rsidRPr="009D19E4">
        <w:rPr>
          <w:rFonts w:ascii="仿宋_GB2312" w:eastAsia="仿宋_GB2312" w:hAnsi="Arial" w:cs="Arial" w:hint="eastAsia"/>
          <w:color w:val="000000"/>
          <w:sz w:val="28"/>
          <w:szCs w:val="28"/>
        </w:rPr>
        <w:t>在</w:t>
      </w:r>
      <w:r w:rsidR="00824EEE" w:rsidRPr="009D19E4">
        <w:rPr>
          <w:rFonts w:ascii="仿宋_GB2312" w:eastAsia="仿宋_GB2312" w:hAnsi="Arial" w:cs="Arial"/>
          <w:color w:val="000000"/>
          <w:sz w:val="28"/>
          <w:szCs w:val="28"/>
        </w:rPr>
        <w:t>创业板</w:t>
      </w:r>
      <w:r w:rsidRPr="009D19E4">
        <w:rPr>
          <w:rFonts w:ascii="仿宋_GB2312" w:eastAsia="仿宋_GB2312" w:hAnsi="Arial" w:cs="Arial"/>
          <w:color w:val="000000"/>
          <w:sz w:val="28"/>
          <w:szCs w:val="28"/>
        </w:rPr>
        <w:t>上市管理办法》</w:t>
      </w:r>
      <w:r w:rsidRPr="009D19E4">
        <w:rPr>
          <w:rFonts w:ascii="仿宋_GB2312" w:eastAsia="仿宋_GB2312" w:hAnsi="Arial" w:cs="Arial" w:hint="eastAsia"/>
          <w:color w:val="000000"/>
          <w:sz w:val="28"/>
          <w:szCs w:val="28"/>
        </w:rPr>
        <w:t>、《证券发行上市保荐业务管理办法》</w:t>
      </w:r>
      <w:r w:rsidR="00991DFF" w:rsidRPr="009D19E4">
        <w:rPr>
          <w:rFonts w:ascii="仿宋_GB2312" w:eastAsia="仿宋_GB2312" w:hAnsi="Arial" w:cs="Arial" w:hint="eastAsia"/>
          <w:color w:val="000000"/>
          <w:sz w:val="28"/>
          <w:szCs w:val="28"/>
        </w:rPr>
        <w:t>、</w:t>
      </w:r>
      <w:r w:rsidR="00991DFF" w:rsidRPr="009D19E4">
        <w:rPr>
          <w:rFonts w:ascii="仿宋_GB2312" w:eastAsia="仿宋_GB2312" w:hAnsi="Arial" w:cs="Arial"/>
          <w:color w:val="000000"/>
          <w:sz w:val="28"/>
          <w:szCs w:val="28"/>
        </w:rPr>
        <w:t>《</w:t>
      </w:r>
      <w:r w:rsidR="00991DFF" w:rsidRPr="009D19E4">
        <w:rPr>
          <w:rFonts w:ascii="仿宋_GB2312" w:eastAsia="仿宋_GB2312" w:hAnsi="Arial" w:cs="Arial" w:hint="eastAsia"/>
          <w:color w:val="000000"/>
          <w:sz w:val="28"/>
          <w:szCs w:val="28"/>
        </w:rPr>
        <w:t>深圳</w:t>
      </w:r>
      <w:r w:rsidR="00991DFF" w:rsidRPr="009D19E4">
        <w:rPr>
          <w:rFonts w:ascii="仿宋_GB2312" w:eastAsia="仿宋_GB2312" w:hAnsi="Arial" w:cs="Arial"/>
          <w:color w:val="000000"/>
          <w:sz w:val="28"/>
          <w:szCs w:val="28"/>
        </w:rPr>
        <w:t>证券</w:t>
      </w:r>
      <w:r w:rsidR="00991DFF" w:rsidRPr="009D19E4">
        <w:rPr>
          <w:rFonts w:ascii="仿宋_GB2312" w:eastAsia="仿宋_GB2312" w:hAnsi="Arial" w:cs="Arial" w:hint="eastAsia"/>
          <w:color w:val="000000"/>
          <w:sz w:val="28"/>
          <w:szCs w:val="28"/>
        </w:rPr>
        <w:t>交易所创业板</w:t>
      </w:r>
      <w:r w:rsidR="00991DFF" w:rsidRPr="009D19E4">
        <w:rPr>
          <w:rFonts w:ascii="仿宋_GB2312" w:eastAsia="仿宋_GB2312" w:hAnsi="Arial" w:cs="Arial"/>
          <w:color w:val="000000"/>
          <w:sz w:val="28"/>
          <w:szCs w:val="28"/>
        </w:rPr>
        <w:t>上市公司</w:t>
      </w:r>
      <w:r w:rsidR="00991DFF" w:rsidRPr="009D19E4">
        <w:rPr>
          <w:rFonts w:ascii="仿宋_GB2312" w:eastAsia="仿宋_GB2312" w:hAnsi="Arial" w:cs="Arial" w:hint="eastAsia"/>
          <w:color w:val="000000"/>
          <w:sz w:val="28"/>
          <w:szCs w:val="28"/>
        </w:rPr>
        <w:t>规范运作</w:t>
      </w:r>
      <w:r w:rsidR="00991DFF" w:rsidRPr="009D19E4">
        <w:rPr>
          <w:rFonts w:ascii="仿宋_GB2312" w:eastAsia="仿宋_GB2312" w:hAnsi="Arial" w:cs="Arial"/>
          <w:color w:val="000000"/>
          <w:sz w:val="28"/>
          <w:szCs w:val="28"/>
        </w:rPr>
        <w:t>指引》</w:t>
      </w:r>
      <w:r w:rsidRPr="009D19E4">
        <w:rPr>
          <w:rFonts w:ascii="仿宋_GB2312" w:eastAsia="仿宋_GB2312" w:hAnsi="Arial" w:cs="Arial" w:hint="eastAsia"/>
          <w:color w:val="000000"/>
          <w:sz w:val="28"/>
          <w:szCs w:val="28"/>
        </w:rPr>
        <w:t>等法律法规</w:t>
      </w:r>
      <w:r w:rsidRPr="009D19E4">
        <w:rPr>
          <w:rFonts w:ascii="仿宋_GB2312" w:eastAsia="仿宋_GB2312" w:hAnsi="Arial" w:cs="Arial"/>
          <w:color w:val="000000"/>
          <w:sz w:val="28"/>
          <w:szCs w:val="28"/>
        </w:rPr>
        <w:t>和相关</w:t>
      </w:r>
      <w:r w:rsidRPr="009D19E4">
        <w:rPr>
          <w:rFonts w:ascii="仿宋_GB2312" w:eastAsia="仿宋_GB2312" w:hAnsi="Arial" w:cs="Arial" w:hint="eastAsia"/>
          <w:color w:val="000000"/>
          <w:sz w:val="28"/>
          <w:szCs w:val="28"/>
        </w:rPr>
        <w:t>业务规程</w:t>
      </w:r>
      <w:r w:rsidRPr="009D19E4">
        <w:rPr>
          <w:rFonts w:ascii="仿宋_GB2312" w:eastAsia="仿宋_GB2312" w:hAnsi="Arial" w:cs="Arial"/>
          <w:color w:val="000000"/>
          <w:sz w:val="28"/>
          <w:szCs w:val="28"/>
        </w:rPr>
        <w:t>。</w:t>
      </w:r>
    </w:p>
    <w:p w:rsidR="00006A42" w:rsidRDefault="00A73A8A" w:rsidP="00B37982">
      <w:pPr>
        <w:spacing w:beforeLines="50" w:afterLines="50" w:line="360" w:lineRule="auto"/>
        <w:ind w:firstLineChars="200" w:firstLine="482"/>
        <w:outlineLvl w:val="0"/>
        <w:rPr>
          <w:rFonts w:ascii="Times New Roman" w:eastAsia="宋体" w:hAnsi="Times New Roman" w:cs="Times New Roman"/>
          <w:b/>
          <w:sz w:val="24"/>
          <w:szCs w:val="24"/>
        </w:rPr>
      </w:pPr>
      <w:r w:rsidRPr="00091E71">
        <w:rPr>
          <w:rFonts w:ascii="Times New Roman" w:eastAsia="宋体" w:hAnsi="Times New Roman" w:cs="Times New Roman" w:hint="eastAsia"/>
          <w:b/>
          <w:sz w:val="24"/>
          <w:szCs w:val="24"/>
        </w:rPr>
        <w:t>（</w:t>
      </w:r>
      <w:r w:rsidR="00245E58" w:rsidRPr="00091E71">
        <w:rPr>
          <w:rFonts w:ascii="Times New Roman" w:eastAsia="宋体" w:hAnsi="Times New Roman" w:cs="Times New Roman" w:hint="eastAsia"/>
          <w:b/>
          <w:sz w:val="24"/>
          <w:szCs w:val="24"/>
        </w:rPr>
        <w:t>二</w:t>
      </w:r>
      <w:r w:rsidRPr="00091E71">
        <w:rPr>
          <w:rFonts w:ascii="Times New Roman" w:eastAsia="宋体" w:hAnsi="Times New Roman" w:cs="Times New Roman" w:hint="eastAsia"/>
          <w:b/>
          <w:sz w:val="24"/>
          <w:szCs w:val="24"/>
        </w:rPr>
        <w:t>）</w:t>
      </w:r>
      <w:r w:rsidR="00245E58" w:rsidRPr="00091E71">
        <w:rPr>
          <w:rFonts w:ascii="Times New Roman" w:eastAsia="宋体" w:hAnsi="Times New Roman" w:cs="Times New Roman" w:hint="eastAsia"/>
          <w:b/>
          <w:sz w:val="24"/>
          <w:szCs w:val="24"/>
        </w:rPr>
        <w:t>承担</w:t>
      </w:r>
      <w:r w:rsidR="00245E58" w:rsidRPr="00091E71">
        <w:rPr>
          <w:rFonts w:ascii="Times New Roman" w:eastAsia="宋体" w:hAnsi="Times New Roman" w:cs="Times New Roman"/>
          <w:b/>
          <w:sz w:val="24"/>
          <w:szCs w:val="24"/>
        </w:rPr>
        <w:t>本</w:t>
      </w:r>
      <w:r w:rsidR="00245E58" w:rsidRPr="00091E71">
        <w:rPr>
          <w:rFonts w:ascii="Times New Roman" w:eastAsia="宋体" w:hAnsi="Times New Roman" w:cs="Times New Roman" w:hint="eastAsia"/>
          <w:b/>
          <w:sz w:val="24"/>
          <w:szCs w:val="24"/>
        </w:rPr>
        <w:t>期辅导工作的</w:t>
      </w:r>
      <w:r w:rsidRPr="00091E71">
        <w:rPr>
          <w:rFonts w:ascii="Times New Roman" w:eastAsia="宋体" w:hAnsi="Times New Roman" w:cs="Times New Roman" w:hint="eastAsia"/>
          <w:b/>
          <w:sz w:val="24"/>
          <w:szCs w:val="24"/>
        </w:rPr>
        <w:t>保荐</w:t>
      </w:r>
      <w:r w:rsidR="00245E58" w:rsidRPr="00091E71">
        <w:rPr>
          <w:rFonts w:ascii="Times New Roman" w:eastAsia="宋体" w:hAnsi="Times New Roman" w:cs="Times New Roman"/>
          <w:b/>
          <w:sz w:val="24"/>
          <w:szCs w:val="24"/>
        </w:rPr>
        <w:t>机构及辅导人员情况</w:t>
      </w:r>
    </w:p>
    <w:p w:rsidR="00006A42" w:rsidRDefault="00245E58" w:rsidP="00B37982">
      <w:pPr>
        <w:spacing w:beforeLines="50" w:afterLines="50" w:line="360" w:lineRule="auto"/>
        <w:ind w:firstLineChars="200" w:firstLine="482"/>
        <w:rPr>
          <w:rFonts w:ascii="Times New Roman" w:eastAsia="宋体" w:hAnsi="Times New Roman" w:cs="Times New Roman"/>
          <w:b/>
          <w:sz w:val="24"/>
          <w:szCs w:val="24"/>
        </w:rPr>
      </w:pPr>
      <w:r w:rsidRPr="00091E71">
        <w:rPr>
          <w:rFonts w:ascii="Times New Roman" w:eastAsia="宋体" w:hAnsi="Times New Roman" w:cs="Times New Roman" w:hint="eastAsia"/>
          <w:b/>
          <w:sz w:val="24"/>
          <w:szCs w:val="24"/>
        </w:rPr>
        <w:t>1</w:t>
      </w:r>
      <w:r w:rsidRPr="00091E71">
        <w:rPr>
          <w:rFonts w:ascii="Times New Roman" w:eastAsia="宋体" w:hAnsi="Times New Roman" w:cs="Times New Roman" w:hint="eastAsia"/>
          <w:b/>
          <w:sz w:val="24"/>
          <w:szCs w:val="24"/>
        </w:rPr>
        <w:t>、承担</w:t>
      </w:r>
      <w:r w:rsidRPr="00091E71">
        <w:rPr>
          <w:rFonts w:ascii="Times New Roman" w:eastAsia="宋体" w:hAnsi="Times New Roman" w:cs="Times New Roman"/>
          <w:b/>
          <w:sz w:val="24"/>
          <w:szCs w:val="24"/>
        </w:rPr>
        <w:t>本期辅导工作的中介机构</w:t>
      </w:r>
    </w:p>
    <w:p w:rsidR="00006A42" w:rsidRDefault="00245E58" w:rsidP="00B37982">
      <w:pPr>
        <w:spacing w:beforeLines="50" w:afterLines="50" w:line="360" w:lineRule="auto"/>
        <w:ind w:firstLineChars="200" w:firstLine="560"/>
        <w:rPr>
          <w:rFonts w:ascii="仿宋_GB2312" w:eastAsia="仿宋_GB2312" w:hAnsi="Arial" w:cs="Arial"/>
          <w:color w:val="000000"/>
          <w:sz w:val="28"/>
          <w:szCs w:val="28"/>
        </w:rPr>
      </w:pPr>
      <w:r w:rsidRPr="009D19E4">
        <w:rPr>
          <w:rFonts w:ascii="仿宋_GB2312" w:eastAsia="仿宋_GB2312" w:hAnsi="Arial" w:cs="Arial" w:hint="eastAsia"/>
          <w:color w:val="000000"/>
          <w:sz w:val="28"/>
          <w:szCs w:val="28"/>
        </w:rPr>
        <w:t>保荐机构</w:t>
      </w:r>
      <w:r w:rsidRPr="009D19E4">
        <w:rPr>
          <w:rFonts w:ascii="仿宋_GB2312" w:eastAsia="仿宋_GB2312" w:hAnsi="Arial" w:cs="Arial"/>
          <w:color w:val="000000"/>
          <w:sz w:val="28"/>
          <w:szCs w:val="28"/>
        </w:rPr>
        <w:t>：</w:t>
      </w:r>
      <w:r w:rsidR="008D6D40" w:rsidRPr="009D19E4">
        <w:rPr>
          <w:rFonts w:ascii="仿宋_GB2312" w:eastAsia="仿宋_GB2312" w:hAnsi="Arial" w:cs="Arial" w:hint="eastAsia"/>
          <w:color w:val="000000"/>
          <w:sz w:val="28"/>
          <w:szCs w:val="28"/>
        </w:rPr>
        <w:t>中德证券</w:t>
      </w:r>
    </w:p>
    <w:p w:rsidR="00006A42" w:rsidRDefault="00245E58" w:rsidP="00B37982">
      <w:pPr>
        <w:spacing w:beforeLines="50" w:afterLines="50" w:line="360" w:lineRule="auto"/>
        <w:ind w:firstLineChars="200" w:firstLine="560"/>
        <w:rPr>
          <w:rFonts w:ascii="仿宋_GB2312" w:eastAsia="仿宋_GB2312" w:hAnsi="Arial" w:cs="Arial"/>
          <w:color w:val="000000"/>
          <w:sz w:val="28"/>
          <w:szCs w:val="28"/>
        </w:rPr>
      </w:pPr>
      <w:r w:rsidRPr="009D19E4">
        <w:rPr>
          <w:rFonts w:ascii="仿宋_GB2312" w:eastAsia="仿宋_GB2312" w:hAnsi="Arial" w:cs="Arial" w:hint="eastAsia"/>
          <w:color w:val="000000"/>
          <w:sz w:val="28"/>
          <w:szCs w:val="28"/>
        </w:rPr>
        <w:t>律师事务所</w:t>
      </w:r>
      <w:r w:rsidRPr="009D19E4">
        <w:rPr>
          <w:rFonts w:ascii="仿宋_GB2312" w:eastAsia="仿宋_GB2312" w:hAnsi="Arial" w:cs="Arial"/>
          <w:color w:val="000000"/>
          <w:sz w:val="28"/>
          <w:szCs w:val="28"/>
        </w:rPr>
        <w:t>：</w:t>
      </w:r>
      <w:r w:rsidR="00700887" w:rsidRPr="009D19E4">
        <w:rPr>
          <w:rFonts w:ascii="仿宋_GB2312" w:eastAsia="仿宋_GB2312" w:hAnsi="Arial" w:cs="Arial" w:hint="eastAsia"/>
          <w:color w:val="000000"/>
          <w:sz w:val="28"/>
          <w:szCs w:val="28"/>
        </w:rPr>
        <w:t>北京市观</w:t>
      </w:r>
      <w:proofErr w:type="gramStart"/>
      <w:r w:rsidR="00700887" w:rsidRPr="009D19E4">
        <w:rPr>
          <w:rFonts w:ascii="仿宋_GB2312" w:eastAsia="仿宋_GB2312" w:hAnsi="Arial" w:cs="Arial" w:hint="eastAsia"/>
          <w:color w:val="000000"/>
          <w:sz w:val="28"/>
          <w:szCs w:val="28"/>
        </w:rPr>
        <w:t>韬</w:t>
      </w:r>
      <w:proofErr w:type="gramEnd"/>
      <w:r w:rsidR="00700887" w:rsidRPr="009D19E4">
        <w:rPr>
          <w:rFonts w:ascii="仿宋_GB2312" w:eastAsia="仿宋_GB2312" w:hAnsi="Arial" w:cs="Arial" w:hint="eastAsia"/>
          <w:color w:val="000000"/>
          <w:sz w:val="28"/>
          <w:szCs w:val="28"/>
        </w:rPr>
        <w:t>律师事务所</w:t>
      </w:r>
      <w:r w:rsidR="008D6D40" w:rsidRPr="009D19E4">
        <w:rPr>
          <w:rFonts w:ascii="仿宋_GB2312" w:eastAsia="仿宋_GB2312" w:hAnsi="Arial" w:cs="Arial" w:hint="eastAsia"/>
          <w:color w:val="000000"/>
          <w:sz w:val="28"/>
          <w:szCs w:val="28"/>
        </w:rPr>
        <w:t>（</w:t>
      </w:r>
      <w:r w:rsidR="008D6D40" w:rsidRPr="009D19E4">
        <w:rPr>
          <w:rFonts w:ascii="仿宋_GB2312" w:eastAsia="仿宋_GB2312" w:hAnsi="Arial" w:cs="Arial"/>
          <w:color w:val="000000"/>
          <w:sz w:val="28"/>
          <w:szCs w:val="28"/>
        </w:rPr>
        <w:t>以下简称</w:t>
      </w:r>
      <w:r w:rsidR="00004AEE">
        <w:rPr>
          <w:rFonts w:ascii="仿宋_GB2312" w:eastAsia="仿宋_GB2312" w:hAnsi="Arial" w:cs="Arial" w:hint="eastAsia"/>
          <w:color w:val="000000"/>
          <w:sz w:val="28"/>
          <w:szCs w:val="28"/>
        </w:rPr>
        <w:t>“</w:t>
      </w:r>
      <w:r w:rsidR="00700887" w:rsidRPr="009D19E4">
        <w:rPr>
          <w:rFonts w:ascii="仿宋_GB2312" w:eastAsia="仿宋_GB2312" w:hAnsi="Arial" w:cs="Arial" w:hint="eastAsia"/>
          <w:color w:val="000000"/>
          <w:sz w:val="28"/>
          <w:szCs w:val="28"/>
        </w:rPr>
        <w:t>观韬</w:t>
      </w:r>
      <w:r w:rsidR="00004AEE">
        <w:rPr>
          <w:rFonts w:ascii="仿宋_GB2312" w:eastAsia="仿宋_GB2312" w:hAnsi="Arial" w:cs="Arial" w:hint="eastAsia"/>
          <w:color w:val="000000"/>
          <w:sz w:val="28"/>
          <w:szCs w:val="28"/>
        </w:rPr>
        <w:t>”</w:t>
      </w:r>
      <w:r w:rsidR="008D6D40" w:rsidRPr="009D19E4">
        <w:rPr>
          <w:rFonts w:ascii="仿宋_GB2312" w:eastAsia="仿宋_GB2312" w:hAnsi="Arial" w:cs="Arial"/>
          <w:color w:val="000000"/>
          <w:sz w:val="28"/>
          <w:szCs w:val="28"/>
        </w:rPr>
        <w:t>）</w:t>
      </w:r>
    </w:p>
    <w:p w:rsidR="00006A42" w:rsidRDefault="00245E58" w:rsidP="00B37982">
      <w:pPr>
        <w:spacing w:beforeLines="50" w:afterLines="50" w:line="360" w:lineRule="auto"/>
        <w:ind w:firstLineChars="200" w:firstLine="560"/>
        <w:rPr>
          <w:rFonts w:ascii="仿宋_GB2312" w:eastAsia="仿宋_GB2312" w:hAnsi="Arial" w:cs="Arial"/>
          <w:color w:val="000000"/>
          <w:sz w:val="28"/>
          <w:szCs w:val="28"/>
        </w:rPr>
      </w:pPr>
      <w:r w:rsidRPr="009D19E4">
        <w:rPr>
          <w:rFonts w:ascii="仿宋_GB2312" w:eastAsia="仿宋_GB2312" w:hAnsi="Arial" w:cs="Arial" w:hint="eastAsia"/>
          <w:color w:val="000000"/>
          <w:sz w:val="28"/>
          <w:szCs w:val="28"/>
        </w:rPr>
        <w:t>会计师</w:t>
      </w:r>
      <w:r w:rsidRPr="009D19E4">
        <w:rPr>
          <w:rFonts w:ascii="仿宋_GB2312" w:eastAsia="仿宋_GB2312" w:hAnsi="Arial" w:cs="Arial"/>
          <w:color w:val="000000"/>
          <w:sz w:val="28"/>
          <w:szCs w:val="28"/>
        </w:rPr>
        <w:t>事务所：</w:t>
      </w:r>
      <w:r w:rsidR="00700887" w:rsidRPr="009D19E4">
        <w:rPr>
          <w:rFonts w:ascii="仿宋_GB2312" w:eastAsia="仿宋_GB2312" w:hAnsi="Arial" w:cs="Arial"/>
          <w:color w:val="000000"/>
          <w:sz w:val="28"/>
          <w:szCs w:val="28"/>
        </w:rPr>
        <w:t>天职国际会计师事务所</w:t>
      </w:r>
      <w:r w:rsidR="00F320C3" w:rsidRPr="009D19E4">
        <w:rPr>
          <w:rFonts w:ascii="仿宋_GB2312" w:eastAsia="仿宋_GB2312" w:hAnsi="Arial" w:cs="Arial" w:hint="eastAsia"/>
          <w:color w:val="000000"/>
          <w:sz w:val="28"/>
          <w:szCs w:val="28"/>
        </w:rPr>
        <w:t>（特殊普通合伙）</w:t>
      </w:r>
      <w:r w:rsidR="008D6D40" w:rsidRPr="009D19E4">
        <w:rPr>
          <w:rFonts w:ascii="仿宋_GB2312" w:eastAsia="仿宋_GB2312" w:hAnsi="Arial" w:cs="Arial" w:hint="eastAsia"/>
          <w:color w:val="000000"/>
          <w:sz w:val="28"/>
          <w:szCs w:val="28"/>
        </w:rPr>
        <w:t>（</w:t>
      </w:r>
      <w:r w:rsidR="008D6D40" w:rsidRPr="009D19E4">
        <w:rPr>
          <w:rFonts w:ascii="仿宋_GB2312" w:eastAsia="仿宋_GB2312" w:hAnsi="Arial" w:cs="Arial"/>
          <w:color w:val="000000"/>
          <w:sz w:val="28"/>
          <w:szCs w:val="28"/>
        </w:rPr>
        <w:t>以下简称</w:t>
      </w:r>
      <w:r w:rsidR="00004AEE">
        <w:rPr>
          <w:rFonts w:ascii="仿宋_GB2312" w:eastAsia="仿宋_GB2312" w:hAnsi="Arial" w:cs="Arial" w:hint="eastAsia"/>
          <w:color w:val="000000"/>
          <w:sz w:val="28"/>
          <w:szCs w:val="28"/>
        </w:rPr>
        <w:t>“</w:t>
      </w:r>
      <w:r w:rsidR="00700887" w:rsidRPr="009D19E4">
        <w:rPr>
          <w:rFonts w:ascii="仿宋_GB2312" w:eastAsia="仿宋_GB2312" w:hAnsi="Arial" w:cs="Arial" w:hint="eastAsia"/>
          <w:color w:val="000000"/>
          <w:sz w:val="28"/>
          <w:szCs w:val="28"/>
        </w:rPr>
        <w:t>天职</w:t>
      </w:r>
      <w:r w:rsidR="00004AEE">
        <w:rPr>
          <w:rFonts w:ascii="仿宋_GB2312" w:eastAsia="仿宋_GB2312" w:hAnsi="Arial" w:cs="Arial" w:hint="eastAsia"/>
          <w:color w:val="000000"/>
          <w:sz w:val="28"/>
          <w:szCs w:val="28"/>
        </w:rPr>
        <w:t>”</w:t>
      </w:r>
      <w:r w:rsidR="008D6D40" w:rsidRPr="009D19E4">
        <w:rPr>
          <w:rFonts w:ascii="仿宋_GB2312" w:eastAsia="仿宋_GB2312" w:hAnsi="Arial" w:cs="Arial"/>
          <w:color w:val="000000"/>
          <w:sz w:val="28"/>
          <w:szCs w:val="28"/>
        </w:rPr>
        <w:t>）</w:t>
      </w:r>
    </w:p>
    <w:p w:rsidR="00006A42" w:rsidRDefault="00F320C3" w:rsidP="00B37982">
      <w:pPr>
        <w:spacing w:beforeLines="50" w:afterLines="50" w:line="360" w:lineRule="auto"/>
        <w:ind w:firstLineChars="200" w:firstLine="482"/>
        <w:rPr>
          <w:rFonts w:ascii="Times New Roman" w:eastAsia="宋体" w:hAnsi="Times New Roman" w:cs="Times New Roman"/>
          <w:b/>
          <w:sz w:val="24"/>
          <w:szCs w:val="24"/>
        </w:rPr>
      </w:pPr>
      <w:r w:rsidRPr="00091E71">
        <w:rPr>
          <w:rFonts w:ascii="Times New Roman" w:eastAsia="宋体" w:hAnsi="Times New Roman" w:cs="Times New Roman" w:hint="eastAsia"/>
          <w:b/>
          <w:sz w:val="24"/>
          <w:szCs w:val="24"/>
        </w:rPr>
        <w:t>2</w:t>
      </w:r>
      <w:r w:rsidRPr="00091E71">
        <w:rPr>
          <w:rFonts w:ascii="Times New Roman" w:eastAsia="宋体" w:hAnsi="Times New Roman" w:cs="Times New Roman" w:hint="eastAsia"/>
          <w:b/>
          <w:sz w:val="24"/>
          <w:szCs w:val="24"/>
        </w:rPr>
        <w:t>、</w:t>
      </w:r>
      <w:r w:rsidRPr="00091E71">
        <w:rPr>
          <w:rFonts w:ascii="Times New Roman" w:eastAsia="宋体" w:hAnsi="Times New Roman" w:cs="Times New Roman"/>
          <w:b/>
          <w:sz w:val="24"/>
          <w:szCs w:val="24"/>
        </w:rPr>
        <w:t>辅导</w:t>
      </w:r>
      <w:r w:rsidRPr="00091E71">
        <w:rPr>
          <w:rFonts w:ascii="Times New Roman" w:eastAsia="宋体" w:hAnsi="Times New Roman" w:cs="Times New Roman" w:hint="eastAsia"/>
          <w:b/>
          <w:sz w:val="24"/>
          <w:szCs w:val="24"/>
        </w:rPr>
        <w:t>工作</w:t>
      </w:r>
      <w:r w:rsidRPr="00091E71">
        <w:rPr>
          <w:rFonts w:ascii="Times New Roman" w:eastAsia="宋体" w:hAnsi="Times New Roman" w:cs="Times New Roman"/>
          <w:b/>
          <w:sz w:val="24"/>
          <w:szCs w:val="24"/>
        </w:rPr>
        <w:t>小组成员</w:t>
      </w:r>
    </w:p>
    <w:p w:rsidR="00006A42" w:rsidRDefault="00F320C3" w:rsidP="00B37982">
      <w:pPr>
        <w:spacing w:beforeLines="50" w:afterLines="50" w:line="360" w:lineRule="auto"/>
        <w:ind w:firstLineChars="200" w:firstLine="560"/>
        <w:rPr>
          <w:rFonts w:ascii="仿宋_GB2312" w:eastAsia="仿宋_GB2312" w:hAnsi="Arial" w:cs="Arial"/>
          <w:color w:val="000000"/>
          <w:sz w:val="28"/>
          <w:szCs w:val="28"/>
        </w:rPr>
      </w:pPr>
      <w:r w:rsidRPr="009D19E4">
        <w:rPr>
          <w:rFonts w:ascii="仿宋_GB2312" w:eastAsia="仿宋_GB2312" w:hAnsi="Arial" w:cs="Arial" w:hint="eastAsia"/>
          <w:color w:val="000000"/>
          <w:sz w:val="28"/>
          <w:szCs w:val="28"/>
        </w:rPr>
        <w:t>在</w:t>
      </w:r>
      <w:r w:rsidRPr="009D19E4">
        <w:rPr>
          <w:rFonts w:ascii="仿宋_GB2312" w:eastAsia="仿宋_GB2312" w:hAnsi="Arial" w:cs="Arial"/>
          <w:color w:val="000000"/>
          <w:sz w:val="28"/>
          <w:szCs w:val="28"/>
        </w:rPr>
        <w:t>本期</w:t>
      </w:r>
      <w:r w:rsidRPr="009D19E4">
        <w:rPr>
          <w:rFonts w:ascii="仿宋_GB2312" w:eastAsia="仿宋_GB2312" w:hAnsi="Arial" w:cs="Arial" w:hint="eastAsia"/>
          <w:color w:val="000000"/>
          <w:sz w:val="28"/>
          <w:szCs w:val="28"/>
        </w:rPr>
        <w:t>辅导</w:t>
      </w:r>
      <w:r w:rsidRPr="009D19E4">
        <w:rPr>
          <w:rFonts w:ascii="仿宋_GB2312" w:eastAsia="仿宋_GB2312" w:hAnsi="Arial" w:cs="Arial"/>
          <w:color w:val="000000"/>
          <w:sz w:val="28"/>
          <w:szCs w:val="28"/>
        </w:rPr>
        <w:t>中，</w:t>
      </w:r>
      <w:r w:rsidRPr="009D19E4">
        <w:rPr>
          <w:rFonts w:ascii="仿宋_GB2312" w:eastAsia="仿宋_GB2312" w:hAnsi="Arial" w:cs="Arial" w:hint="eastAsia"/>
          <w:color w:val="000000"/>
          <w:sz w:val="28"/>
          <w:szCs w:val="28"/>
        </w:rPr>
        <w:t>中</w:t>
      </w:r>
      <w:proofErr w:type="gramStart"/>
      <w:r w:rsidRPr="009D19E4">
        <w:rPr>
          <w:rFonts w:ascii="仿宋_GB2312" w:eastAsia="仿宋_GB2312" w:hAnsi="Arial" w:cs="Arial" w:hint="eastAsia"/>
          <w:color w:val="000000"/>
          <w:sz w:val="28"/>
          <w:szCs w:val="28"/>
        </w:rPr>
        <w:t>德证券</w:t>
      </w:r>
      <w:proofErr w:type="gramEnd"/>
      <w:r w:rsidRPr="009D19E4">
        <w:rPr>
          <w:rFonts w:ascii="仿宋_GB2312" w:eastAsia="仿宋_GB2312" w:hAnsi="Arial" w:cs="Arial" w:hint="eastAsia"/>
          <w:color w:val="000000"/>
          <w:sz w:val="28"/>
          <w:szCs w:val="28"/>
        </w:rPr>
        <w:t>参与</w:t>
      </w:r>
      <w:r w:rsidR="00CE1CEC" w:rsidRPr="009D19E4">
        <w:rPr>
          <w:rFonts w:ascii="仿宋_GB2312" w:eastAsia="仿宋_GB2312" w:hAnsi="Arial" w:cs="Arial" w:hint="eastAsia"/>
          <w:color w:val="000000"/>
          <w:sz w:val="28"/>
          <w:szCs w:val="28"/>
        </w:rPr>
        <w:t>天地在线</w:t>
      </w:r>
      <w:r w:rsidRPr="009D19E4">
        <w:rPr>
          <w:rFonts w:ascii="仿宋_GB2312" w:eastAsia="仿宋_GB2312" w:hAnsi="Arial" w:cs="Arial" w:hint="eastAsia"/>
          <w:color w:val="000000"/>
          <w:sz w:val="28"/>
          <w:szCs w:val="28"/>
        </w:rPr>
        <w:t>辅导</w:t>
      </w:r>
      <w:r w:rsidRPr="009D19E4">
        <w:rPr>
          <w:rFonts w:ascii="仿宋_GB2312" w:eastAsia="仿宋_GB2312" w:hAnsi="Arial" w:cs="Arial"/>
          <w:color w:val="000000"/>
          <w:sz w:val="28"/>
          <w:szCs w:val="28"/>
        </w:rPr>
        <w:t>工作</w:t>
      </w:r>
      <w:r w:rsidRPr="009D19E4">
        <w:rPr>
          <w:rFonts w:ascii="仿宋_GB2312" w:eastAsia="仿宋_GB2312" w:hAnsi="Arial" w:cs="Arial" w:hint="eastAsia"/>
          <w:color w:val="000000"/>
          <w:sz w:val="28"/>
          <w:szCs w:val="28"/>
        </w:rPr>
        <w:t>的</w:t>
      </w:r>
      <w:r w:rsidRPr="009D19E4">
        <w:rPr>
          <w:rFonts w:ascii="仿宋_GB2312" w:eastAsia="仿宋_GB2312" w:hAnsi="Arial" w:cs="Arial"/>
          <w:color w:val="000000"/>
          <w:sz w:val="28"/>
          <w:szCs w:val="28"/>
        </w:rPr>
        <w:t>人员为：</w:t>
      </w:r>
      <w:r w:rsidR="0037218F">
        <w:rPr>
          <w:rFonts w:ascii="仿宋_GB2312" w:eastAsia="仿宋_GB2312" w:hAnsi="Arial" w:cs="Arial" w:hint="eastAsia"/>
          <w:color w:val="000000"/>
          <w:sz w:val="28"/>
          <w:szCs w:val="28"/>
        </w:rPr>
        <w:t>杨威、张国峰、郭强、程飞、</w:t>
      </w:r>
      <w:r w:rsidR="00016FF1">
        <w:rPr>
          <w:rFonts w:ascii="仿宋_GB2312" w:eastAsia="仿宋_GB2312" w:hAnsi="Arial" w:cs="Arial" w:hint="eastAsia"/>
          <w:color w:val="000000"/>
          <w:sz w:val="28"/>
          <w:szCs w:val="28"/>
        </w:rPr>
        <w:t>陈超、</w:t>
      </w:r>
      <w:r w:rsidR="00CE1CEC" w:rsidRPr="009D19E4">
        <w:rPr>
          <w:rFonts w:ascii="仿宋_GB2312" w:eastAsia="仿宋_GB2312" w:hAnsi="Arial" w:cs="Arial" w:hint="eastAsia"/>
          <w:color w:val="000000"/>
          <w:sz w:val="28"/>
          <w:szCs w:val="28"/>
        </w:rPr>
        <w:t>樊佳妮、尹梦蝶</w:t>
      </w:r>
      <w:r w:rsidR="00A73A8A" w:rsidRPr="009D19E4">
        <w:rPr>
          <w:rFonts w:ascii="仿宋_GB2312" w:eastAsia="仿宋_GB2312" w:hAnsi="Arial" w:cs="Arial" w:hint="eastAsia"/>
          <w:color w:val="000000"/>
          <w:sz w:val="28"/>
          <w:szCs w:val="28"/>
        </w:rPr>
        <w:t>，由</w:t>
      </w:r>
      <w:r w:rsidR="00CE1CEC" w:rsidRPr="009D19E4">
        <w:rPr>
          <w:rFonts w:ascii="仿宋_GB2312" w:eastAsia="仿宋_GB2312" w:hAnsi="Arial" w:cs="Arial" w:hint="eastAsia"/>
          <w:color w:val="000000"/>
          <w:sz w:val="28"/>
          <w:szCs w:val="28"/>
        </w:rPr>
        <w:t>杨威</w:t>
      </w:r>
      <w:r w:rsidR="00A73A8A" w:rsidRPr="009D19E4">
        <w:rPr>
          <w:rFonts w:ascii="仿宋_GB2312" w:eastAsia="仿宋_GB2312" w:hAnsi="Arial" w:cs="Arial" w:hint="eastAsia"/>
          <w:color w:val="000000"/>
          <w:sz w:val="28"/>
          <w:szCs w:val="28"/>
        </w:rPr>
        <w:t>任组长，具体负责</w:t>
      </w:r>
      <w:r w:rsidR="00CE1CEC" w:rsidRPr="009D19E4">
        <w:rPr>
          <w:rFonts w:ascii="仿宋_GB2312" w:eastAsia="仿宋_GB2312" w:hAnsi="Arial" w:cs="Arial" w:hint="eastAsia"/>
          <w:color w:val="000000"/>
          <w:sz w:val="28"/>
          <w:szCs w:val="28"/>
        </w:rPr>
        <w:t>天地在线</w:t>
      </w:r>
      <w:r w:rsidR="00A73A8A" w:rsidRPr="009D19E4">
        <w:rPr>
          <w:rFonts w:ascii="仿宋_GB2312" w:eastAsia="仿宋_GB2312" w:hAnsi="Arial" w:cs="Arial" w:hint="eastAsia"/>
          <w:color w:val="000000"/>
          <w:sz w:val="28"/>
          <w:szCs w:val="28"/>
        </w:rPr>
        <w:t>首次公开发行A股并上市工作的辅导事宜。</w:t>
      </w:r>
    </w:p>
    <w:p w:rsidR="00006A42" w:rsidRDefault="008D6D40" w:rsidP="00B37982">
      <w:pPr>
        <w:spacing w:beforeLines="50" w:afterLines="50" w:line="360" w:lineRule="auto"/>
        <w:ind w:firstLineChars="200" w:firstLine="482"/>
        <w:outlineLvl w:val="0"/>
        <w:rPr>
          <w:rFonts w:ascii="Times New Roman" w:eastAsia="宋体" w:hAnsi="Times New Roman" w:cs="Times New Roman"/>
          <w:b/>
          <w:sz w:val="24"/>
          <w:szCs w:val="24"/>
        </w:rPr>
      </w:pPr>
      <w:r w:rsidRPr="00091E71">
        <w:rPr>
          <w:rFonts w:ascii="Times New Roman" w:eastAsia="宋体" w:hAnsi="Times New Roman" w:cs="Times New Roman" w:hint="eastAsia"/>
          <w:b/>
          <w:sz w:val="24"/>
          <w:szCs w:val="24"/>
        </w:rPr>
        <w:t>（</w:t>
      </w:r>
      <w:r w:rsidR="00844D98">
        <w:rPr>
          <w:rFonts w:ascii="Times New Roman" w:eastAsia="宋体" w:hAnsi="Times New Roman" w:cs="Times New Roman" w:hint="eastAsia"/>
          <w:b/>
          <w:sz w:val="24"/>
          <w:szCs w:val="24"/>
        </w:rPr>
        <w:t>三</w:t>
      </w:r>
      <w:r w:rsidRPr="00091E71">
        <w:rPr>
          <w:rFonts w:ascii="Times New Roman" w:eastAsia="宋体" w:hAnsi="Times New Roman" w:cs="Times New Roman"/>
          <w:b/>
          <w:sz w:val="24"/>
          <w:szCs w:val="24"/>
        </w:rPr>
        <w:t>）辅导的主要内容</w:t>
      </w:r>
      <w:r w:rsidRPr="00091E71">
        <w:rPr>
          <w:rFonts w:ascii="Times New Roman" w:eastAsia="宋体" w:hAnsi="Times New Roman" w:cs="Times New Roman" w:hint="eastAsia"/>
          <w:b/>
          <w:sz w:val="24"/>
          <w:szCs w:val="24"/>
        </w:rPr>
        <w:t>、辅导</w:t>
      </w:r>
      <w:r w:rsidRPr="00091E71">
        <w:rPr>
          <w:rFonts w:ascii="Times New Roman" w:eastAsia="宋体" w:hAnsi="Times New Roman" w:cs="Times New Roman"/>
          <w:b/>
          <w:sz w:val="24"/>
          <w:szCs w:val="24"/>
        </w:rPr>
        <w:t>方式</w:t>
      </w:r>
      <w:r w:rsidRPr="00091E71">
        <w:rPr>
          <w:rFonts w:ascii="Times New Roman" w:eastAsia="宋体" w:hAnsi="Times New Roman" w:cs="Times New Roman" w:hint="eastAsia"/>
          <w:b/>
          <w:sz w:val="24"/>
          <w:szCs w:val="24"/>
        </w:rPr>
        <w:t>及</w:t>
      </w:r>
      <w:r w:rsidRPr="00091E71">
        <w:rPr>
          <w:rFonts w:ascii="Times New Roman" w:eastAsia="宋体" w:hAnsi="Times New Roman" w:cs="Times New Roman"/>
          <w:b/>
          <w:sz w:val="24"/>
          <w:szCs w:val="24"/>
        </w:rPr>
        <w:t>辅导计划</w:t>
      </w:r>
      <w:r w:rsidRPr="00091E71">
        <w:rPr>
          <w:rFonts w:ascii="Times New Roman" w:eastAsia="宋体" w:hAnsi="Times New Roman" w:cs="Times New Roman" w:hint="eastAsia"/>
          <w:b/>
          <w:sz w:val="24"/>
          <w:szCs w:val="24"/>
        </w:rPr>
        <w:t>和</w:t>
      </w:r>
      <w:r w:rsidRPr="00091E71">
        <w:rPr>
          <w:rFonts w:ascii="Times New Roman" w:eastAsia="宋体" w:hAnsi="Times New Roman" w:cs="Times New Roman"/>
          <w:b/>
          <w:sz w:val="24"/>
          <w:szCs w:val="24"/>
        </w:rPr>
        <w:t>方案的执行情况</w:t>
      </w:r>
    </w:p>
    <w:p w:rsidR="00006A42" w:rsidRDefault="008D6D40" w:rsidP="00B37982">
      <w:pPr>
        <w:spacing w:beforeLines="50" w:afterLines="50" w:line="360" w:lineRule="auto"/>
        <w:ind w:firstLineChars="200" w:firstLine="482"/>
        <w:rPr>
          <w:rFonts w:ascii="Times New Roman" w:eastAsia="宋体" w:hAnsi="Times New Roman" w:cs="Times New Roman"/>
          <w:b/>
          <w:sz w:val="24"/>
          <w:szCs w:val="24"/>
        </w:rPr>
      </w:pPr>
      <w:r w:rsidRPr="009D19E4">
        <w:rPr>
          <w:rFonts w:ascii="Times New Roman" w:eastAsia="宋体" w:hAnsi="Times New Roman" w:cs="Times New Roman"/>
          <w:b/>
          <w:sz w:val="24"/>
          <w:szCs w:val="24"/>
        </w:rPr>
        <w:t>1</w:t>
      </w:r>
      <w:r w:rsidRPr="009D19E4">
        <w:rPr>
          <w:rFonts w:ascii="Times New Roman" w:eastAsia="宋体" w:hAnsi="Times New Roman" w:cs="Times New Roman" w:hint="eastAsia"/>
          <w:b/>
          <w:sz w:val="24"/>
          <w:szCs w:val="24"/>
        </w:rPr>
        <w:t>、</w:t>
      </w:r>
      <w:r w:rsidRPr="009D19E4">
        <w:rPr>
          <w:rFonts w:ascii="Times New Roman" w:eastAsia="宋体" w:hAnsi="Times New Roman" w:cs="Times New Roman"/>
          <w:b/>
          <w:sz w:val="24"/>
          <w:szCs w:val="24"/>
        </w:rPr>
        <w:t>辅导主要内容</w:t>
      </w:r>
    </w:p>
    <w:p w:rsidR="0053003F" w:rsidRDefault="00715858" w:rsidP="00B37982">
      <w:pPr>
        <w:spacing w:beforeLines="50" w:afterLines="50" w:line="360" w:lineRule="auto"/>
        <w:ind w:firstLineChars="200" w:firstLine="560"/>
        <w:rPr>
          <w:rFonts w:ascii="仿宋_GB2312" w:eastAsia="仿宋_GB2312" w:hAnsi="Arial" w:cs="Arial"/>
          <w:color w:val="000000"/>
          <w:sz w:val="28"/>
          <w:szCs w:val="28"/>
        </w:rPr>
      </w:pPr>
      <w:r w:rsidRPr="001203B4">
        <w:rPr>
          <w:rFonts w:ascii="仿宋_GB2312" w:eastAsia="仿宋_GB2312" w:hAnsi="Arial" w:cs="Arial" w:hint="eastAsia"/>
          <w:color w:val="000000"/>
          <w:sz w:val="28"/>
          <w:szCs w:val="28"/>
        </w:rPr>
        <w:t>本阶段</w:t>
      </w:r>
      <w:r w:rsidRPr="001203B4">
        <w:rPr>
          <w:rFonts w:ascii="仿宋_GB2312" w:eastAsia="仿宋_GB2312" w:hAnsi="Arial" w:cs="Arial"/>
          <w:color w:val="000000"/>
          <w:sz w:val="28"/>
          <w:szCs w:val="28"/>
        </w:rPr>
        <w:t>的</w:t>
      </w:r>
      <w:r w:rsidRPr="001203B4">
        <w:rPr>
          <w:rFonts w:ascii="仿宋_GB2312" w:eastAsia="仿宋_GB2312" w:hAnsi="Arial" w:cs="Arial" w:hint="eastAsia"/>
          <w:color w:val="000000"/>
          <w:sz w:val="28"/>
          <w:szCs w:val="28"/>
        </w:rPr>
        <w:t>辅导工作中</w:t>
      </w:r>
      <w:r w:rsidRPr="001203B4">
        <w:rPr>
          <w:rFonts w:ascii="仿宋_GB2312" w:eastAsia="仿宋_GB2312" w:hAnsi="Arial" w:cs="Arial"/>
          <w:color w:val="000000"/>
          <w:sz w:val="28"/>
          <w:szCs w:val="28"/>
        </w:rPr>
        <w:t>，</w:t>
      </w:r>
      <w:r w:rsidR="00EA3AE3">
        <w:rPr>
          <w:rFonts w:ascii="仿宋_GB2312" w:eastAsia="仿宋_GB2312" w:hAnsi="Arial" w:cs="Arial" w:hint="eastAsia"/>
          <w:color w:val="000000"/>
          <w:sz w:val="28"/>
          <w:szCs w:val="28"/>
        </w:rPr>
        <w:t>主要工作包括两</w:t>
      </w:r>
      <w:r w:rsidR="0053003F">
        <w:rPr>
          <w:rFonts w:ascii="仿宋_GB2312" w:eastAsia="仿宋_GB2312" w:hAnsi="Arial" w:cs="Arial" w:hint="eastAsia"/>
          <w:color w:val="000000"/>
          <w:sz w:val="28"/>
          <w:szCs w:val="28"/>
        </w:rPr>
        <w:t>个方面：</w:t>
      </w:r>
    </w:p>
    <w:p w:rsidR="00DB48AA" w:rsidRDefault="0053003F" w:rsidP="00B37982">
      <w:pPr>
        <w:spacing w:beforeLines="50" w:afterLines="50" w:line="360" w:lineRule="auto"/>
        <w:ind w:firstLineChars="200" w:firstLine="560"/>
        <w:rPr>
          <w:rFonts w:ascii="仿宋_GB2312" w:eastAsia="仿宋_GB2312" w:hAnsi="Arial" w:cs="Arial"/>
          <w:color w:val="000000"/>
          <w:sz w:val="28"/>
          <w:szCs w:val="28"/>
        </w:rPr>
      </w:pPr>
      <w:r>
        <w:rPr>
          <w:rFonts w:ascii="仿宋_GB2312" w:eastAsia="仿宋_GB2312" w:hAnsi="Arial" w:cs="Arial" w:hint="eastAsia"/>
          <w:color w:val="000000"/>
          <w:sz w:val="28"/>
          <w:szCs w:val="28"/>
        </w:rPr>
        <w:lastRenderedPageBreak/>
        <w:t>（1）</w:t>
      </w:r>
      <w:r w:rsidR="000E7E30">
        <w:rPr>
          <w:rFonts w:ascii="仿宋_GB2312" w:eastAsia="仿宋_GB2312" w:hAnsi="Arial" w:cs="Arial" w:hint="eastAsia"/>
          <w:color w:val="000000"/>
          <w:sz w:val="28"/>
          <w:szCs w:val="28"/>
        </w:rPr>
        <w:t>中</w:t>
      </w:r>
      <w:proofErr w:type="gramStart"/>
      <w:r w:rsidR="000E7E30">
        <w:rPr>
          <w:rFonts w:ascii="仿宋_GB2312" w:eastAsia="仿宋_GB2312" w:hAnsi="Arial" w:cs="Arial" w:hint="eastAsia"/>
          <w:color w:val="000000"/>
          <w:sz w:val="28"/>
          <w:szCs w:val="28"/>
        </w:rPr>
        <w:t>德证券</w:t>
      </w:r>
      <w:proofErr w:type="gramEnd"/>
      <w:r w:rsidR="000E7E30">
        <w:rPr>
          <w:rFonts w:ascii="仿宋_GB2312" w:eastAsia="仿宋_GB2312" w:hAnsi="Arial" w:cs="Arial" w:hint="eastAsia"/>
          <w:color w:val="000000"/>
          <w:sz w:val="28"/>
          <w:szCs w:val="28"/>
        </w:rPr>
        <w:t>会同观</w:t>
      </w:r>
      <w:proofErr w:type="gramStart"/>
      <w:r w:rsidR="000E7E30">
        <w:rPr>
          <w:rFonts w:ascii="仿宋_GB2312" w:eastAsia="仿宋_GB2312" w:hAnsi="Arial" w:cs="Arial" w:hint="eastAsia"/>
          <w:color w:val="000000"/>
          <w:sz w:val="28"/>
          <w:szCs w:val="28"/>
        </w:rPr>
        <w:t>韬</w:t>
      </w:r>
      <w:proofErr w:type="gramEnd"/>
      <w:r w:rsidR="000E7E30">
        <w:rPr>
          <w:rFonts w:ascii="仿宋_GB2312" w:eastAsia="仿宋_GB2312" w:hAnsi="Arial" w:cs="Arial" w:hint="eastAsia"/>
          <w:color w:val="000000"/>
          <w:sz w:val="28"/>
          <w:szCs w:val="28"/>
        </w:rPr>
        <w:t>、天职等中介机构，持续对公司持股5%以上的股东、董事、监事和高级管理人员进行上市辅导。</w:t>
      </w:r>
    </w:p>
    <w:p w:rsidR="0074019C" w:rsidRDefault="0074019C" w:rsidP="00B37982">
      <w:pPr>
        <w:spacing w:beforeLines="50" w:afterLines="50" w:line="360" w:lineRule="auto"/>
        <w:ind w:firstLineChars="200" w:firstLine="560"/>
        <w:rPr>
          <w:rFonts w:ascii="仿宋_GB2312" w:eastAsia="仿宋_GB2312" w:hAnsi="Arial" w:cs="Arial"/>
          <w:color w:val="000000"/>
          <w:sz w:val="28"/>
          <w:szCs w:val="28"/>
        </w:rPr>
      </w:pPr>
      <w:r>
        <w:rPr>
          <w:rFonts w:ascii="仿宋_GB2312" w:eastAsia="仿宋_GB2312" w:hAnsi="Arial" w:cs="Arial" w:hint="eastAsia"/>
          <w:color w:val="000000"/>
          <w:sz w:val="28"/>
          <w:szCs w:val="28"/>
        </w:rPr>
        <w:t>（</w:t>
      </w:r>
      <w:r w:rsidR="0003204E">
        <w:rPr>
          <w:rFonts w:ascii="仿宋_GB2312" w:eastAsia="仿宋_GB2312" w:hAnsi="Arial" w:cs="Arial" w:hint="eastAsia"/>
          <w:color w:val="000000"/>
          <w:sz w:val="28"/>
          <w:szCs w:val="28"/>
        </w:rPr>
        <w:t>2</w:t>
      </w:r>
      <w:r>
        <w:rPr>
          <w:rFonts w:ascii="仿宋_GB2312" w:eastAsia="仿宋_GB2312" w:hAnsi="Arial" w:cs="Arial" w:hint="eastAsia"/>
          <w:color w:val="000000"/>
          <w:sz w:val="28"/>
          <w:szCs w:val="28"/>
        </w:rPr>
        <w:t>）中</w:t>
      </w:r>
      <w:proofErr w:type="gramStart"/>
      <w:r>
        <w:rPr>
          <w:rFonts w:ascii="仿宋_GB2312" w:eastAsia="仿宋_GB2312" w:hAnsi="Arial" w:cs="Arial" w:hint="eastAsia"/>
          <w:color w:val="000000"/>
          <w:sz w:val="28"/>
          <w:szCs w:val="28"/>
        </w:rPr>
        <w:t>德证券</w:t>
      </w:r>
      <w:proofErr w:type="gramEnd"/>
      <w:r>
        <w:rPr>
          <w:rFonts w:ascii="仿宋_GB2312" w:eastAsia="仿宋_GB2312" w:hAnsi="Arial" w:cs="Arial" w:hint="eastAsia"/>
          <w:color w:val="000000"/>
          <w:sz w:val="28"/>
          <w:szCs w:val="28"/>
        </w:rPr>
        <w:t>会同观</w:t>
      </w:r>
      <w:proofErr w:type="gramStart"/>
      <w:r>
        <w:rPr>
          <w:rFonts w:ascii="仿宋_GB2312" w:eastAsia="仿宋_GB2312" w:hAnsi="Arial" w:cs="Arial" w:hint="eastAsia"/>
          <w:color w:val="000000"/>
          <w:sz w:val="28"/>
          <w:szCs w:val="28"/>
        </w:rPr>
        <w:t>韬</w:t>
      </w:r>
      <w:proofErr w:type="gramEnd"/>
      <w:r>
        <w:rPr>
          <w:rFonts w:ascii="仿宋_GB2312" w:eastAsia="仿宋_GB2312" w:hAnsi="Arial" w:cs="Arial" w:hint="eastAsia"/>
          <w:color w:val="000000"/>
          <w:sz w:val="28"/>
          <w:szCs w:val="28"/>
        </w:rPr>
        <w:t>、天职等中介机构对天地在线进行深入的尽职调查工作。</w:t>
      </w:r>
    </w:p>
    <w:p w:rsidR="00006A42" w:rsidRDefault="00715858" w:rsidP="00B37982">
      <w:pPr>
        <w:spacing w:beforeLines="50" w:afterLines="50" w:line="360" w:lineRule="auto"/>
        <w:ind w:firstLineChars="200" w:firstLine="560"/>
        <w:rPr>
          <w:rFonts w:ascii="仿宋_GB2312" w:eastAsia="仿宋_GB2312" w:hAnsi="Arial" w:cs="Arial"/>
          <w:color w:val="000000"/>
          <w:sz w:val="28"/>
          <w:szCs w:val="28"/>
        </w:rPr>
      </w:pPr>
      <w:r w:rsidRPr="001203B4">
        <w:rPr>
          <w:rFonts w:ascii="仿宋_GB2312" w:eastAsia="仿宋_GB2312" w:hAnsi="Arial" w:cs="Arial"/>
          <w:color w:val="000000"/>
          <w:sz w:val="28"/>
          <w:szCs w:val="28"/>
        </w:rPr>
        <w:t>中</w:t>
      </w:r>
      <w:proofErr w:type="gramStart"/>
      <w:r w:rsidRPr="001203B4">
        <w:rPr>
          <w:rFonts w:ascii="仿宋_GB2312" w:eastAsia="仿宋_GB2312" w:hAnsi="Arial" w:cs="Arial"/>
          <w:color w:val="000000"/>
          <w:sz w:val="28"/>
          <w:szCs w:val="28"/>
        </w:rPr>
        <w:t>德证券</w:t>
      </w:r>
      <w:proofErr w:type="gramEnd"/>
      <w:r w:rsidR="0053003F">
        <w:rPr>
          <w:rFonts w:ascii="仿宋_GB2312" w:eastAsia="仿宋_GB2312" w:hAnsi="Arial" w:cs="Arial" w:hint="eastAsia"/>
          <w:color w:val="000000"/>
          <w:sz w:val="28"/>
          <w:szCs w:val="28"/>
        </w:rPr>
        <w:t>结合天地在线工作进展情况，会同天职、观</w:t>
      </w:r>
      <w:proofErr w:type="gramStart"/>
      <w:r w:rsidR="0053003F">
        <w:rPr>
          <w:rFonts w:ascii="仿宋_GB2312" w:eastAsia="仿宋_GB2312" w:hAnsi="Arial" w:cs="Arial" w:hint="eastAsia"/>
          <w:color w:val="000000"/>
          <w:sz w:val="28"/>
          <w:szCs w:val="28"/>
        </w:rPr>
        <w:t>韬</w:t>
      </w:r>
      <w:proofErr w:type="gramEnd"/>
      <w:r w:rsidR="0053003F">
        <w:rPr>
          <w:rFonts w:ascii="仿宋_GB2312" w:eastAsia="仿宋_GB2312" w:hAnsi="Arial" w:cs="Arial" w:hint="eastAsia"/>
          <w:color w:val="000000"/>
          <w:sz w:val="28"/>
          <w:szCs w:val="28"/>
        </w:rPr>
        <w:t>对天地在线进行了深入的尽职调查</w:t>
      </w:r>
      <w:r w:rsidR="00D92C03">
        <w:rPr>
          <w:rFonts w:ascii="仿宋_GB2312" w:eastAsia="仿宋_GB2312" w:hAnsi="Arial" w:cs="Arial" w:hint="eastAsia"/>
          <w:color w:val="000000"/>
          <w:sz w:val="28"/>
          <w:szCs w:val="28"/>
        </w:rPr>
        <w:t>工作</w:t>
      </w:r>
      <w:r w:rsidR="0053003F">
        <w:rPr>
          <w:rFonts w:ascii="仿宋_GB2312" w:eastAsia="仿宋_GB2312" w:hAnsi="Arial" w:cs="Arial" w:hint="eastAsia"/>
          <w:color w:val="000000"/>
          <w:sz w:val="28"/>
          <w:szCs w:val="28"/>
        </w:rPr>
        <w:t>，通过</w:t>
      </w:r>
      <w:r w:rsidR="003C7FDC">
        <w:rPr>
          <w:rFonts w:ascii="仿宋_GB2312" w:eastAsia="仿宋_GB2312" w:hAnsi="Arial" w:cs="Arial" w:hint="eastAsia"/>
          <w:color w:val="000000"/>
          <w:sz w:val="28"/>
          <w:szCs w:val="28"/>
        </w:rPr>
        <w:t>重大问题专项讨论会、中介结构协调会等方式全面核查</w:t>
      </w:r>
      <w:r w:rsidR="0053003F">
        <w:rPr>
          <w:rFonts w:ascii="仿宋_GB2312" w:eastAsia="仿宋_GB2312" w:hAnsi="Arial" w:cs="Arial" w:hint="eastAsia"/>
          <w:color w:val="000000"/>
          <w:sz w:val="28"/>
          <w:szCs w:val="28"/>
        </w:rPr>
        <w:t>公司</w:t>
      </w:r>
      <w:r w:rsidR="002D01EF">
        <w:rPr>
          <w:rFonts w:ascii="仿宋_GB2312" w:eastAsia="仿宋_GB2312" w:hAnsi="Arial" w:cs="Arial" w:hint="eastAsia"/>
          <w:color w:val="000000"/>
          <w:sz w:val="28"/>
          <w:szCs w:val="28"/>
        </w:rPr>
        <w:t>业务、财务</w:t>
      </w:r>
      <w:r w:rsidR="0074019C">
        <w:rPr>
          <w:rFonts w:ascii="仿宋_GB2312" w:eastAsia="仿宋_GB2312" w:hAnsi="Arial" w:cs="Arial" w:hint="eastAsia"/>
          <w:color w:val="000000"/>
          <w:sz w:val="28"/>
          <w:szCs w:val="28"/>
        </w:rPr>
        <w:t>等具体情况，协助天地在线继续完善公司内部控制流程。</w:t>
      </w:r>
    </w:p>
    <w:p w:rsidR="00006A42" w:rsidRDefault="008D6D40" w:rsidP="00B37982">
      <w:pPr>
        <w:spacing w:beforeLines="50" w:afterLines="50" w:line="360" w:lineRule="auto"/>
        <w:ind w:firstLineChars="200" w:firstLine="482"/>
        <w:rPr>
          <w:rFonts w:ascii="Times New Roman" w:eastAsia="宋体" w:hAnsi="Times New Roman" w:cs="Times New Roman"/>
          <w:b/>
          <w:sz w:val="24"/>
          <w:szCs w:val="24"/>
        </w:rPr>
      </w:pPr>
      <w:r w:rsidRPr="00091E71">
        <w:rPr>
          <w:rFonts w:ascii="Times New Roman" w:eastAsia="宋体" w:hAnsi="Times New Roman" w:cs="Times New Roman" w:hint="eastAsia"/>
          <w:b/>
          <w:sz w:val="24"/>
          <w:szCs w:val="24"/>
        </w:rPr>
        <w:t>2</w:t>
      </w:r>
      <w:r w:rsidRPr="00091E71">
        <w:rPr>
          <w:rFonts w:ascii="Times New Roman" w:eastAsia="宋体" w:hAnsi="Times New Roman" w:cs="Times New Roman" w:hint="eastAsia"/>
          <w:b/>
          <w:sz w:val="24"/>
          <w:szCs w:val="24"/>
        </w:rPr>
        <w:t>、</w:t>
      </w:r>
      <w:r w:rsidRPr="00091E71">
        <w:rPr>
          <w:rFonts w:ascii="Times New Roman" w:eastAsia="宋体" w:hAnsi="Times New Roman" w:cs="Times New Roman"/>
          <w:b/>
          <w:sz w:val="24"/>
          <w:szCs w:val="24"/>
        </w:rPr>
        <w:t>辅导方式</w:t>
      </w:r>
    </w:p>
    <w:p w:rsidR="00006A42" w:rsidRDefault="00844D98" w:rsidP="00B37982">
      <w:pPr>
        <w:spacing w:beforeLines="50" w:afterLines="50" w:line="360" w:lineRule="auto"/>
        <w:ind w:firstLineChars="200" w:firstLine="560"/>
        <w:rPr>
          <w:rFonts w:ascii="仿宋_GB2312" w:eastAsia="仿宋_GB2312" w:hAnsi="Arial" w:cs="Arial"/>
          <w:color w:val="000000"/>
          <w:sz w:val="28"/>
          <w:szCs w:val="28"/>
        </w:rPr>
      </w:pPr>
      <w:r w:rsidRPr="009D19E4">
        <w:rPr>
          <w:rFonts w:ascii="仿宋_GB2312" w:eastAsia="仿宋_GB2312" w:hAnsi="Arial" w:cs="Arial" w:hint="eastAsia"/>
          <w:color w:val="000000"/>
          <w:sz w:val="28"/>
          <w:szCs w:val="28"/>
        </w:rPr>
        <w:t>辅导工作采取多种灵活有效的辅导方式，包括组织自学、问题诊断与专业咨询、经验交流会、案例分析等。具体如下：</w:t>
      </w:r>
    </w:p>
    <w:p w:rsidR="00006A42" w:rsidRDefault="00844D98" w:rsidP="00B37982">
      <w:pPr>
        <w:spacing w:beforeLines="50" w:afterLines="50" w:line="360" w:lineRule="auto"/>
        <w:ind w:firstLineChars="200" w:firstLine="560"/>
        <w:rPr>
          <w:rFonts w:ascii="仿宋_GB2312" w:eastAsia="仿宋_GB2312" w:hAnsi="Arial" w:cs="Arial"/>
          <w:color w:val="000000"/>
          <w:sz w:val="28"/>
          <w:szCs w:val="28"/>
        </w:rPr>
      </w:pPr>
      <w:r w:rsidRPr="009D19E4">
        <w:rPr>
          <w:rFonts w:ascii="仿宋_GB2312" w:eastAsia="仿宋_GB2312" w:hAnsi="Arial" w:cs="Arial" w:hint="eastAsia"/>
          <w:color w:val="000000"/>
          <w:sz w:val="28"/>
          <w:szCs w:val="28"/>
        </w:rPr>
        <w:t>（1）针对天地在线存在的特殊问题，通过召开中介机构协调会方式，集思广益，或与有借鉴经验的其他企业进行经验交流，最终加以解决。</w:t>
      </w:r>
    </w:p>
    <w:p w:rsidR="00006A42" w:rsidRDefault="00844D98" w:rsidP="00B37982">
      <w:pPr>
        <w:spacing w:beforeLines="50" w:afterLines="50" w:line="360" w:lineRule="auto"/>
        <w:ind w:firstLineChars="200" w:firstLine="560"/>
        <w:rPr>
          <w:rFonts w:ascii="仿宋_GB2312" w:eastAsia="仿宋_GB2312" w:hAnsi="Arial" w:cs="Arial"/>
          <w:color w:val="000000"/>
          <w:sz w:val="28"/>
          <w:szCs w:val="28"/>
        </w:rPr>
      </w:pPr>
      <w:r w:rsidRPr="009D19E4">
        <w:rPr>
          <w:rFonts w:ascii="仿宋_GB2312" w:eastAsia="仿宋_GB2312" w:hAnsi="Arial" w:cs="Arial" w:hint="eastAsia"/>
          <w:color w:val="000000"/>
          <w:sz w:val="28"/>
          <w:szCs w:val="28"/>
        </w:rPr>
        <w:t>（</w:t>
      </w:r>
      <w:r w:rsidR="0053003F">
        <w:rPr>
          <w:rFonts w:ascii="仿宋_GB2312" w:eastAsia="仿宋_GB2312" w:hAnsi="Arial" w:cs="Arial" w:hint="eastAsia"/>
          <w:color w:val="000000"/>
          <w:sz w:val="28"/>
          <w:szCs w:val="28"/>
        </w:rPr>
        <w:t>2</w:t>
      </w:r>
      <w:r w:rsidRPr="009D19E4">
        <w:rPr>
          <w:rFonts w:ascii="仿宋_GB2312" w:eastAsia="仿宋_GB2312" w:hAnsi="Arial" w:cs="Arial" w:hint="eastAsia"/>
          <w:color w:val="000000"/>
          <w:sz w:val="28"/>
          <w:szCs w:val="28"/>
        </w:rPr>
        <w:t>）采用电子邮件、传真或电话形式进行辅导。</w:t>
      </w:r>
    </w:p>
    <w:p w:rsidR="00006A42" w:rsidRDefault="00844D98" w:rsidP="00B37982">
      <w:pPr>
        <w:spacing w:beforeLines="50" w:afterLines="50" w:line="360" w:lineRule="auto"/>
        <w:ind w:firstLineChars="200" w:firstLine="560"/>
        <w:rPr>
          <w:rFonts w:ascii="仿宋_GB2312" w:eastAsia="仿宋_GB2312" w:hAnsi="Arial" w:cs="Arial"/>
          <w:color w:val="000000"/>
          <w:sz w:val="28"/>
          <w:szCs w:val="28"/>
        </w:rPr>
      </w:pPr>
      <w:r w:rsidRPr="009D19E4">
        <w:rPr>
          <w:rFonts w:ascii="仿宋_GB2312" w:eastAsia="仿宋_GB2312" w:hAnsi="Arial" w:cs="Arial" w:hint="eastAsia"/>
          <w:color w:val="000000"/>
          <w:sz w:val="28"/>
          <w:szCs w:val="28"/>
        </w:rPr>
        <w:t>（</w:t>
      </w:r>
      <w:r w:rsidR="0053003F">
        <w:rPr>
          <w:rFonts w:ascii="仿宋_GB2312" w:eastAsia="仿宋_GB2312" w:hAnsi="Arial" w:cs="Arial" w:hint="eastAsia"/>
          <w:color w:val="000000"/>
          <w:sz w:val="28"/>
          <w:szCs w:val="28"/>
        </w:rPr>
        <w:t>3</w:t>
      </w:r>
      <w:r w:rsidRPr="009D19E4">
        <w:rPr>
          <w:rFonts w:ascii="仿宋_GB2312" w:eastAsia="仿宋_GB2312" w:hAnsi="Arial" w:cs="Arial" w:hint="eastAsia"/>
          <w:color w:val="000000"/>
          <w:sz w:val="28"/>
          <w:szCs w:val="28"/>
        </w:rPr>
        <w:t>）根据辅导工作的进程，定期或不定期检查接受辅导人员的学习效果，适时调整与改进辅导工作。</w:t>
      </w:r>
    </w:p>
    <w:p w:rsidR="00006A42" w:rsidRDefault="00844D98" w:rsidP="00B37982">
      <w:pPr>
        <w:spacing w:beforeLines="50" w:afterLines="50" w:line="360" w:lineRule="auto"/>
        <w:ind w:firstLineChars="200" w:firstLine="560"/>
        <w:rPr>
          <w:rFonts w:ascii="仿宋_GB2312" w:eastAsia="仿宋_GB2312" w:hAnsi="Arial" w:cs="Arial"/>
          <w:color w:val="000000"/>
          <w:sz w:val="28"/>
          <w:szCs w:val="28"/>
        </w:rPr>
      </w:pPr>
      <w:r w:rsidRPr="009D19E4">
        <w:rPr>
          <w:rFonts w:ascii="仿宋_GB2312" w:eastAsia="仿宋_GB2312" w:hAnsi="Arial" w:cs="Arial" w:hint="eastAsia"/>
          <w:color w:val="000000"/>
          <w:sz w:val="28"/>
          <w:szCs w:val="28"/>
        </w:rPr>
        <w:t>（</w:t>
      </w:r>
      <w:r w:rsidR="0053003F">
        <w:rPr>
          <w:rFonts w:ascii="仿宋_GB2312" w:eastAsia="仿宋_GB2312" w:hAnsi="Arial" w:cs="Arial" w:hint="eastAsia"/>
          <w:color w:val="000000"/>
          <w:sz w:val="28"/>
          <w:szCs w:val="28"/>
        </w:rPr>
        <w:t>4</w:t>
      </w:r>
      <w:r w:rsidRPr="009D19E4">
        <w:rPr>
          <w:rFonts w:ascii="仿宋_GB2312" w:eastAsia="仿宋_GB2312" w:hAnsi="Arial" w:cs="Arial" w:hint="eastAsia"/>
          <w:color w:val="000000"/>
          <w:sz w:val="28"/>
          <w:szCs w:val="28"/>
        </w:rPr>
        <w:t>）其他必要的辅导方式。</w:t>
      </w:r>
    </w:p>
    <w:p w:rsidR="00006A42" w:rsidRDefault="00494126" w:rsidP="00B37982">
      <w:pPr>
        <w:spacing w:beforeLines="50" w:afterLines="50" w:line="360" w:lineRule="auto"/>
        <w:ind w:firstLineChars="200" w:firstLine="482"/>
        <w:rPr>
          <w:rFonts w:ascii="Times New Roman" w:eastAsia="宋体" w:hAnsi="Times New Roman" w:cs="Times New Roman"/>
          <w:b/>
          <w:sz w:val="24"/>
          <w:szCs w:val="24"/>
        </w:rPr>
      </w:pPr>
      <w:r w:rsidRPr="00091E71">
        <w:rPr>
          <w:rFonts w:ascii="Times New Roman" w:eastAsia="宋体" w:hAnsi="Times New Roman" w:cs="Times New Roman" w:hint="eastAsia"/>
          <w:b/>
          <w:sz w:val="24"/>
          <w:szCs w:val="24"/>
        </w:rPr>
        <w:t>3</w:t>
      </w:r>
      <w:r w:rsidRPr="00091E71">
        <w:rPr>
          <w:rFonts w:ascii="Times New Roman" w:eastAsia="宋体" w:hAnsi="Times New Roman" w:cs="Times New Roman" w:hint="eastAsia"/>
          <w:b/>
          <w:sz w:val="24"/>
          <w:szCs w:val="24"/>
        </w:rPr>
        <w:t>、辅导计划和方案的执行情况</w:t>
      </w:r>
    </w:p>
    <w:p w:rsidR="00006A42" w:rsidRDefault="00494126" w:rsidP="00B37982">
      <w:pPr>
        <w:spacing w:beforeLines="50" w:afterLines="50" w:line="360" w:lineRule="auto"/>
        <w:ind w:firstLineChars="200" w:firstLine="560"/>
        <w:rPr>
          <w:rFonts w:ascii="仿宋_GB2312" w:eastAsia="仿宋_GB2312" w:hAnsi="Arial" w:cs="Arial"/>
          <w:color w:val="000000"/>
          <w:sz w:val="28"/>
          <w:szCs w:val="28"/>
        </w:rPr>
      </w:pPr>
      <w:r w:rsidRPr="009D19E4">
        <w:rPr>
          <w:rFonts w:ascii="仿宋_GB2312" w:eastAsia="仿宋_GB2312" w:hAnsi="Arial" w:cs="Arial" w:hint="eastAsia"/>
          <w:color w:val="000000"/>
          <w:sz w:val="28"/>
          <w:szCs w:val="28"/>
        </w:rPr>
        <w:t>本</w:t>
      </w:r>
      <w:r w:rsidRPr="009D19E4">
        <w:rPr>
          <w:rFonts w:ascii="仿宋_GB2312" w:eastAsia="仿宋_GB2312" w:hAnsi="Arial" w:cs="Arial"/>
          <w:color w:val="000000"/>
          <w:sz w:val="28"/>
          <w:szCs w:val="28"/>
        </w:rPr>
        <w:t>辅导期，</w:t>
      </w:r>
      <w:r w:rsidR="00AF55C6" w:rsidRPr="009D19E4">
        <w:rPr>
          <w:rFonts w:ascii="仿宋_GB2312" w:eastAsia="仿宋_GB2312" w:hAnsi="Arial" w:cs="Arial" w:hint="eastAsia"/>
          <w:color w:val="000000"/>
          <w:sz w:val="28"/>
          <w:szCs w:val="28"/>
        </w:rPr>
        <w:t>辅导机构</w:t>
      </w:r>
      <w:r w:rsidR="00814A84" w:rsidRPr="009D19E4">
        <w:rPr>
          <w:rFonts w:ascii="仿宋_GB2312" w:eastAsia="仿宋_GB2312" w:hAnsi="Arial" w:cs="Arial" w:hint="eastAsia"/>
          <w:color w:val="000000"/>
          <w:sz w:val="28"/>
          <w:szCs w:val="28"/>
        </w:rPr>
        <w:t>按</w:t>
      </w:r>
      <w:r w:rsidR="00814A84" w:rsidRPr="009D19E4">
        <w:rPr>
          <w:rFonts w:ascii="仿宋_GB2312" w:eastAsia="仿宋_GB2312" w:hAnsi="Arial" w:cs="Arial"/>
          <w:color w:val="000000"/>
          <w:sz w:val="28"/>
          <w:szCs w:val="28"/>
        </w:rPr>
        <w:t>照</w:t>
      </w:r>
      <w:r w:rsidR="00AF55C6" w:rsidRPr="009D19E4">
        <w:rPr>
          <w:rFonts w:ascii="仿宋_GB2312" w:eastAsia="仿宋_GB2312" w:hAnsi="Arial" w:cs="Arial"/>
          <w:color w:val="000000"/>
          <w:sz w:val="28"/>
          <w:szCs w:val="28"/>
        </w:rPr>
        <w:t>辅导计划及方案</w:t>
      </w:r>
      <w:r w:rsidR="00AF55C6" w:rsidRPr="009D19E4">
        <w:rPr>
          <w:rFonts w:ascii="仿宋_GB2312" w:eastAsia="仿宋_GB2312" w:hAnsi="Arial" w:cs="Arial" w:hint="eastAsia"/>
          <w:color w:val="000000"/>
          <w:sz w:val="28"/>
          <w:szCs w:val="28"/>
        </w:rPr>
        <w:t>的</w:t>
      </w:r>
      <w:r w:rsidR="00AF55C6" w:rsidRPr="009D19E4">
        <w:rPr>
          <w:rFonts w:ascii="仿宋_GB2312" w:eastAsia="仿宋_GB2312" w:hAnsi="Arial" w:cs="Arial"/>
          <w:color w:val="000000"/>
          <w:sz w:val="28"/>
          <w:szCs w:val="28"/>
        </w:rPr>
        <w:t>要求积极</w:t>
      </w:r>
      <w:r w:rsidR="00AF55C6" w:rsidRPr="009D19E4">
        <w:rPr>
          <w:rFonts w:ascii="仿宋_GB2312" w:eastAsia="仿宋_GB2312" w:hAnsi="Arial" w:cs="Arial" w:hint="eastAsia"/>
          <w:color w:val="000000"/>
          <w:sz w:val="28"/>
          <w:szCs w:val="28"/>
        </w:rPr>
        <w:t>开展</w:t>
      </w:r>
      <w:r w:rsidR="00AF55C6" w:rsidRPr="009D19E4">
        <w:rPr>
          <w:rFonts w:ascii="仿宋_GB2312" w:eastAsia="仿宋_GB2312" w:hAnsi="Arial" w:cs="Arial"/>
          <w:color w:val="000000"/>
          <w:sz w:val="28"/>
          <w:szCs w:val="28"/>
        </w:rPr>
        <w:t>并</w:t>
      </w:r>
      <w:r w:rsidR="00AF55C6" w:rsidRPr="009D19E4">
        <w:rPr>
          <w:rFonts w:ascii="仿宋_GB2312" w:eastAsia="仿宋_GB2312" w:hAnsi="Arial" w:cs="Arial" w:hint="eastAsia"/>
          <w:color w:val="000000"/>
          <w:sz w:val="28"/>
          <w:szCs w:val="28"/>
        </w:rPr>
        <w:t>有序</w:t>
      </w:r>
      <w:r w:rsidR="00AF55C6" w:rsidRPr="009D19E4">
        <w:rPr>
          <w:rFonts w:ascii="仿宋_GB2312" w:eastAsia="仿宋_GB2312" w:hAnsi="Arial" w:cs="Arial"/>
          <w:color w:val="000000"/>
          <w:sz w:val="28"/>
          <w:szCs w:val="28"/>
        </w:rPr>
        <w:lastRenderedPageBreak/>
        <w:t>推进</w:t>
      </w:r>
      <w:r w:rsidR="00AF55C6" w:rsidRPr="009D19E4">
        <w:rPr>
          <w:rFonts w:ascii="仿宋_GB2312" w:eastAsia="仿宋_GB2312" w:hAnsi="Arial" w:cs="Arial" w:hint="eastAsia"/>
          <w:color w:val="000000"/>
          <w:sz w:val="28"/>
          <w:szCs w:val="28"/>
        </w:rPr>
        <w:t>辅导</w:t>
      </w:r>
      <w:r w:rsidR="00AF55C6" w:rsidRPr="009D19E4">
        <w:rPr>
          <w:rFonts w:ascii="仿宋_GB2312" w:eastAsia="仿宋_GB2312" w:hAnsi="Arial" w:cs="Arial"/>
          <w:color w:val="000000"/>
          <w:sz w:val="28"/>
          <w:szCs w:val="28"/>
        </w:rPr>
        <w:t>工作，</w:t>
      </w:r>
      <w:r w:rsidR="00AF55C6" w:rsidRPr="009D19E4">
        <w:rPr>
          <w:rFonts w:ascii="仿宋_GB2312" w:eastAsia="仿宋_GB2312" w:hAnsi="Arial" w:cs="Arial" w:hint="eastAsia"/>
          <w:color w:val="000000"/>
          <w:sz w:val="28"/>
          <w:szCs w:val="28"/>
        </w:rPr>
        <w:t>并</w:t>
      </w:r>
      <w:r w:rsidR="00AF55C6" w:rsidRPr="009D19E4">
        <w:rPr>
          <w:rFonts w:ascii="仿宋_GB2312" w:eastAsia="仿宋_GB2312" w:hAnsi="Arial" w:cs="Arial"/>
          <w:color w:val="000000"/>
          <w:sz w:val="28"/>
          <w:szCs w:val="28"/>
        </w:rPr>
        <w:t>达到了</w:t>
      </w:r>
      <w:r w:rsidR="00AF55C6" w:rsidRPr="009D19E4">
        <w:rPr>
          <w:rFonts w:ascii="仿宋_GB2312" w:eastAsia="仿宋_GB2312" w:hAnsi="Arial" w:cs="Arial" w:hint="eastAsia"/>
          <w:color w:val="000000"/>
          <w:sz w:val="28"/>
          <w:szCs w:val="28"/>
        </w:rPr>
        <w:t>预期</w:t>
      </w:r>
      <w:r w:rsidR="00AF55C6" w:rsidRPr="009D19E4">
        <w:rPr>
          <w:rFonts w:ascii="仿宋_GB2312" w:eastAsia="仿宋_GB2312" w:hAnsi="Arial" w:cs="Arial"/>
          <w:color w:val="000000"/>
          <w:sz w:val="28"/>
          <w:szCs w:val="28"/>
        </w:rPr>
        <w:t>效果</w:t>
      </w:r>
      <w:r w:rsidR="00AF55C6" w:rsidRPr="009D19E4">
        <w:rPr>
          <w:rFonts w:ascii="仿宋_GB2312" w:eastAsia="仿宋_GB2312" w:hAnsi="Arial" w:cs="Arial" w:hint="eastAsia"/>
          <w:color w:val="000000"/>
          <w:sz w:val="28"/>
          <w:szCs w:val="28"/>
        </w:rPr>
        <w:t>，</w:t>
      </w:r>
      <w:r w:rsidR="00AF55C6" w:rsidRPr="009D19E4">
        <w:rPr>
          <w:rFonts w:ascii="仿宋_GB2312" w:eastAsia="仿宋_GB2312" w:hAnsi="Arial" w:cs="Arial"/>
          <w:color w:val="000000"/>
          <w:sz w:val="28"/>
          <w:szCs w:val="28"/>
        </w:rPr>
        <w:t>辅导</w:t>
      </w:r>
      <w:r w:rsidR="00AF55C6" w:rsidRPr="009D19E4">
        <w:rPr>
          <w:rFonts w:ascii="仿宋_GB2312" w:eastAsia="仿宋_GB2312" w:hAnsi="Arial" w:cs="Arial" w:hint="eastAsia"/>
          <w:color w:val="000000"/>
          <w:sz w:val="28"/>
          <w:szCs w:val="28"/>
        </w:rPr>
        <w:t>机构</w:t>
      </w:r>
      <w:r w:rsidR="00AF55C6" w:rsidRPr="009D19E4">
        <w:rPr>
          <w:rFonts w:ascii="仿宋_GB2312" w:eastAsia="仿宋_GB2312" w:hAnsi="Arial" w:cs="Arial"/>
          <w:color w:val="000000"/>
          <w:sz w:val="28"/>
          <w:szCs w:val="28"/>
        </w:rPr>
        <w:t>及</w:t>
      </w:r>
      <w:r w:rsidR="00AF55C6" w:rsidRPr="009D19E4">
        <w:rPr>
          <w:rFonts w:ascii="仿宋_GB2312" w:eastAsia="仿宋_GB2312" w:hAnsi="Arial" w:cs="Arial" w:hint="eastAsia"/>
          <w:color w:val="000000"/>
          <w:sz w:val="28"/>
          <w:szCs w:val="28"/>
        </w:rPr>
        <w:t>辅导</w:t>
      </w:r>
      <w:r w:rsidR="00AF55C6" w:rsidRPr="009D19E4">
        <w:rPr>
          <w:rFonts w:ascii="仿宋_GB2312" w:eastAsia="仿宋_GB2312" w:hAnsi="Arial" w:cs="Arial"/>
          <w:color w:val="000000"/>
          <w:sz w:val="28"/>
          <w:szCs w:val="28"/>
        </w:rPr>
        <w:t>对象</w:t>
      </w:r>
      <w:r w:rsidR="00AF55C6" w:rsidRPr="009D19E4">
        <w:rPr>
          <w:rFonts w:ascii="仿宋_GB2312" w:eastAsia="仿宋_GB2312" w:hAnsi="Arial" w:cs="Arial" w:hint="eastAsia"/>
          <w:color w:val="000000"/>
          <w:sz w:val="28"/>
          <w:szCs w:val="28"/>
        </w:rPr>
        <w:t>均按</w:t>
      </w:r>
      <w:r w:rsidR="00AF55C6" w:rsidRPr="009D19E4">
        <w:rPr>
          <w:rFonts w:ascii="仿宋_GB2312" w:eastAsia="仿宋_GB2312" w:hAnsi="Arial" w:cs="Arial"/>
          <w:color w:val="000000"/>
          <w:sz w:val="28"/>
          <w:szCs w:val="28"/>
        </w:rPr>
        <w:t>辅导计划及方案</w:t>
      </w:r>
      <w:r w:rsidR="00AF55C6" w:rsidRPr="009D19E4">
        <w:rPr>
          <w:rFonts w:ascii="仿宋_GB2312" w:eastAsia="仿宋_GB2312" w:hAnsi="Arial" w:cs="Arial" w:hint="eastAsia"/>
          <w:color w:val="000000"/>
          <w:sz w:val="28"/>
          <w:szCs w:val="28"/>
        </w:rPr>
        <w:t>的规定履行各自的</w:t>
      </w:r>
      <w:r w:rsidR="00AF55C6" w:rsidRPr="009D19E4">
        <w:rPr>
          <w:rFonts w:ascii="仿宋_GB2312" w:eastAsia="仿宋_GB2312" w:hAnsi="Arial" w:cs="Arial"/>
          <w:color w:val="000000"/>
          <w:sz w:val="28"/>
          <w:szCs w:val="28"/>
        </w:rPr>
        <w:t>责任和</w:t>
      </w:r>
      <w:r w:rsidR="00AF55C6" w:rsidRPr="009D19E4">
        <w:rPr>
          <w:rFonts w:ascii="仿宋_GB2312" w:eastAsia="仿宋_GB2312" w:hAnsi="Arial" w:cs="Arial" w:hint="eastAsia"/>
          <w:color w:val="000000"/>
          <w:sz w:val="28"/>
          <w:szCs w:val="28"/>
        </w:rPr>
        <w:t>义务。</w:t>
      </w:r>
    </w:p>
    <w:p w:rsidR="00006A42" w:rsidRDefault="00323F19" w:rsidP="00B37982">
      <w:pPr>
        <w:spacing w:beforeLines="50" w:afterLines="50" w:line="360" w:lineRule="auto"/>
        <w:ind w:firstLineChars="200" w:firstLine="482"/>
        <w:outlineLvl w:val="0"/>
        <w:rPr>
          <w:rFonts w:ascii="Times New Roman" w:eastAsia="宋体" w:hAnsi="Times New Roman" w:cs="Times New Roman"/>
          <w:b/>
          <w:sz w:val="24"/>
          <w:szCs w:val="24"/>
        </w:rPr>
      </w:pPr>
      <w:r w:rsidRPr="00091E71">
        <w:rPr>
          <w:rFonts w:ascii="Times New Roman" w:eastAsia="宋体" w:hAnsi="Times New Roman" w:cs="Times New Roman" w:hint="eastAsia"/>
          <w:b/>
          <w:sz w:val="24"/>
          <w:szCs w:val="24"/>
        </w:rPr>
        <w:t>（</w:t>
      </w:r>
      <w:r w:rsidRPr="00091E71">
        <w:rPr>
          <w:rFonts w:ascii="Times New Roman" w:eastAsia="宋体" w:hAnsi="Times New Roman" w:cs="Times New Roman"/>
          <w:b/>
          <w:sz w:val="24"/>
          <w:szCs w:val="24"/>
        </w:rPr>
        <w:t>五）</w:t>
      </w:r>
      <w:r w:rsidRPr="00091E71">
        <w:rPr>
          <w:rFonts w:ascii="Times New Roman" w:eastAsia="宋体" w:hAnsi="Times New Roman" w:cs="Times New Roman" w:hint="eastAsia"/>
          <w:b/>
          <w:sz w:val="24"/>
          <w:szCs w:val="24"/>
        </w:rPr>
        <w:t>辅导</w:t>
      </w:r>
      <w:r w:rsidRPr="00091E71">
        <w:rPr>
          <w:rFonts w:ascii="Times New Roman" w:eastAsia="宋体" w:hAnsi="Times New Roman" w:cs="Times New Roman"/>
          <w:b/>
          <w:sz w:val="24"/>
          <w:szCs w:val="24"/>
        </w:rPr>
        <w:t>协议</w:t>
      </w:r>
      <w:r w:rsidRPr="00091E71">
        <w:rPr>
          <w:rFonts w:ascii="Times New Roman" w:eastAsia="宋体" w:hAnsi="Times New Roman" w:cs="Times New Roman" w:hint="eastAsia"/>
          <w:b/>
          <w:sz w:val="24"/>
          <w:szCs w:val="24"/>
        </w:rPr>
        <w:t>履行</w:t>
      </w:r>
      <w:r w:rsidRPr="00091E71">
        <w:rPr>
          <w:rFonts w:ascii="Times New Roman" w:eastAsia="宋体" w:hAnsi="Times New Roman" w:cs="Times New Roman"/>
          <w:b/>
          <w:sz w:val="24"/>
          <w:szCs w:val="24"/>
        </w:rPr>
        <w:t>及</w:t>
      </w:r>
      <w:r w:rsidRPr="00091E71">
        <w:rPr>
          <w:rFonts w:ascii="Times New Roman" w:eastAsia="宋体" w:hAnsi="Times New Roman" w:cs="Times New Roman" w:hint="eastAsia"/>
          <w:b/>
          <w:sz w:val="24"/>
          <w:szCs w:val="24"/>
        </w:rPr>
        <w:t>发行人</w:t>
      </w:r>
      <w:r w:rsidRPr="00091E71">
        <w:rPr>
          <w:rFonts w:ascii="Times New Roman" w:eastAsia="宋体" w:hAnsi="Times New Roman" w:cs="Times New Roman"/>
          <w:b/>
          <w:sz w:val="24"/>
          <w:szCs w:val="24"/>
        </w:rPr>
        <w:t>参与、</w:t>
      </w:r>
      <w:r w:rsidRPr="00091E71">
        <w:rPr>
          <w:rFonts w:ascii="Times New Roman" w:eastAsia="宋体" w:hAnsi="Times New Roman" w:cs="Times New Roman" w:hint="eastAsia"/>
          <w:b/>
          <w:sz w:val="24"/>
          <w:szCs w:val="24"/>
        </w:rPr>
        <w:t>配合</w:t>
      </w:r>
      <w:r w:rsidRPr="00091E71">
        <w:rPr>
          <w:rFonts w:ascii="Times New Roman" w:eastAsia="宋体" w:hAnsi="Times New Roman" w:cs="Times New Roman"/>
          <w:b/>
          <w:sz w:val="24"/>
          <w:szCs w:val="24"/>
        </w:rPr>
        <w:t>保荐机构</w:t>
      </w:r>
      <w:r w:rsidRPr="00091E71">
        <w:rPr>
          <w:rFonts w:ascii="Times New Roman" w:eastAsia="宋体" w:hAnsi="Times New Roman" w:cs="Times New Roman" w:hint="eastAsia"/>
          <w:b/>
          <w:sz w:val="24"/>
          <w:szCs w:val="24"/>
        </w:rPr>
        <w:t>工作</w:t>
      </w:r>
      <w:r w:rsidRPr="00091E71">
        <w:rPr>
          <w:rFonts w:ascii="Times New Roman" w:eastAsia="宋体" w:hAnsi="Times New Roman" w:cs="Times New Roman"/>
          <w:b/>
          <w:sz w:val="24"/>
          <w:szCs w:val="24"/>
        </w:rPr>
        <w:t>的情况</w:t>
      </w:r>
    </w:p>
    <w:p w:rsidR="00006A42" w:rsidRDefault="00814A84" w:rsidP="00B37982">
      <w:pPr>
        <w:spacing w:beforeLines="50" w:afterLines="50" w:line="360" w:lineRule="auto"/>
        <w:ind w:firstLineChars="200" w:firstLine="560"/>
        <w:rPr>
          <w:rFonts w:ascii="仿宋_GB2312" w:eastAsia="仿宋_GB2312" w:hAnsi="Arial" w:cs="Arial"/>
          <w:color w:val="000000"/>
          <w:sz w:val="28"/>
          <w:szCs w:val="28"/>
        </w:rPr>
      </w:pPr>
      <w:r w:rsidRPr="009D19E4">
        <w:rPr>
          <w:rFonts w:ascii="仿宋_GB2312" w:eastAsia="仿宋_GB2312" w:hAnsi="Arial" w:cs="Arial" w:hint="eastAsia"/>
          <w:color w:val="000000"/>
          <w:sz w:val="28"/>
          <w:szCs w:val="28"/>
        </w:rPr>
        <w:t>本</w:t>
      </w:r>
      <w:r w:rsidRPr="009D19E4">
        <w:rPr>
          <w:rFonts w:ascii="仿宋_GB2312" w:eastAsia="仿宋_GB2312" w:hAnsi="Arial" w:cs="Arial"/>
          <w:color w:val="000000"/>
          <w:sz w:val="28"/>
          <w:szCs w:val="28"/>
        </w:rPr>
        <w:t>辅导期内，辅导机构</w:t>
      </w:r>
      <w:r w:rsidRPr="009D19E4">
        <w:rPr>
          <w:rFonts w:ascii="仿宋_GB2312" w:eastAsia="仿宋_GB2312" w:hAnsi="Arial" w:cs="Arial" w:hint="eastAsia"/>
          <w:color w:val="000000"/>
          <w:sz w:val="28"/>
          <w:szCs w:val="28"/>
        </w:rPr>
        <w:t>《</w:t>
      </w:r>
      <w:r w:rsidRPr="009D19E4">
        <w:rPr>
          <w:rFonts w:ascii="仿宋_GB2312" w:eastAsia="仿宋_GB2312" w:hAnsi="Arial" w:cs="Arial"/>
          <w:color w:val="000000"/>
          <w:sz w:val="28"/>
          <w:szCs w:val="28"/>
        </w:rPr>
        <w:t>辅导协议》</w:t>
      </w:r>
      <w:r w:rsidRPr="009D19E4">
        <w:rPr>
          <w:rFonts w:ascii="仿宋_GB2312" w:eastAsia="仿宋_GB2312" w:hAnsi="Arial" w:cs="Arial" w:hint="eastAsia"/>
          <w:color w:val="000000"/>
          <w:sz w:val="28"/>
          <w:szCs w:val="28"/>
        </w:rPr>
        <w:t>的</w:t>
      </w:r>
      <w:r w:rsidRPr="009D19E4">
        <w:rPr>
          <w:rFonts w:ascii="仿宋_GB2312" w:eastAsia="仿宋_GB2312" w:hAnsi="Arial" w:cs="Arial"/>
          <w:color w:val="000000"/>
          <w:sz w:val="28"/>
          <w:szCs w:val="28"/>
        </w:rPr>
        <w:t>要求</w:t>
      </w:r>
      <w:r w:rsidRPr="009D19E4">
        <w:rPr>
          <w:rFonts w:ascii="仿宋_GB2312" w:eastAsia="仿宋_GB2312" w:hAnsi="Arial" w:cs="Arial" w:hint="eastAsia"/>
          <w:color w:val="000000"/>
          <w:sz w:val="28"/>
          <w:szCs w:val="28"/>
        </w:rPr>
        <w:t>积极开展</w:t>
      </w:r>
      <w:r w:rsidRPr="009D19E4">
        <w:rPr>
          <w:rFonts w:ascii="仿宋_GB2312" w:eastAsia="仿宋_GB2312" w:hAnsi="Arial" w:cs="Arial"/>
          <w:color w:val="000000"/>
          <w:sz w:val="28"/>
          <w:szCs w:val="28"/>
        </w:rPr>
        <w:t>并推进</w:t>
      </w:r>
      <w:r w:rsidRPr="009D19E4">
        <w:rPr>
          <w:rFonts w:ascii="仿宋_GB2312" w:eastAsia="仿宋_GB2312" w:hAnsi="Arial" w:cs="Arial" w:hint="eastAsia"/>
          <w:color w:val="000000"/>
          <w:sz w:val="28"/>
          <w:szCs w:val="28"/>
        </w:rPr>
        <w:t>辅导</w:t>
      </w:r>
      <w:r w:rsidRPr="009D19E4">
        <w:rPr>
          <w:rFonts w:ascii="仿宋_GB2312" w:eastAsia="仿宋_GB2312" w:hAnsi="Arial" w:cs="Arial"/>
          <w:color w:val="000000"/>
          <w:sz w:val="28"/>
          <w:szCs w:val="28"/>
        </w:rPr>
        <w:t>工作，辅导</w:t>
      </w:r>
      <w:r w:rsidRPr="009D19E4">
        <w:rPr>
          <w:rFonts w:ascii="仿宋_GB2312" w:eastAsia="仿宋_GB2312" w:hAnsi="Arial" w:cs="Arial" w:hint="eastAsia"/>
          <w:color w:val="000000"/>
          <w:sz w:val="28"/>
          <w:szCs w:val="28"/>
        </w:rPr>
        <w:t>机构</w:t>
      </w:r>
      <w:r w:rsidRPr="009D19E4">
        <w:rPr>
          <w:rFonts w:ascii="仿宋_GB2312" w:eastAsia="仿宋_GB2312" w:hAnsi="Arial" w:cs="Arial"/>
          <w:color w:val="000000"/>
          <w:sz w:val="28"/>
          <w:szCs w:val="28"/>
        </w:rPr>
        <w:t>及</w:t>
      </w:r>
      <w:r w:rsidRPr="009D19E4">
        <w:rPr>
          <w:rFonts w:ascii="仿宋_GB2312" w:eastAsia="仿宋_GB2312" w:hAnsi="Arial" w:cs="Arial" w:hint="eastAsia"/>
          <w:color w:val="000000"/>
          <w:sz w:val="28"/>
          <w:szCs w:val="28"/>
        </w:rPr>
        <w:t>辅导</w:t>
      </w:r>
      <w:r w:rsidRPr="009D19E4">
        <w:rPr>
          <w:rFonts w:ascii="仿宋_GB2312" w:eastAsia="仿宋_GB2312" w:hAnsi="Arial" w:cs="Arial"/>
          <w:color w:val="000000"/>
          <w:sz w:val="28"/>
          <w:szCs w:val="28"/>
        </w:rPr>
        <w:t>对象</w:t>
      </w:r>
      <w:r w:rsidRPr="009D19E4">
        <w:rPr>
          <w:rFonts w:ascii="仿宋_GB2312" w:eastAsia="仿宋_GB2312" w:hAnsi="Arial" w:cs="Arial" w:hint="eastAsia"/>
          <w:color w:val="000000"/>
          <w:sz w:val="28"/>
          <w:szCs w:val="28"/>
        </w:rPr>
        <w:t>均按</w:t>
      </w:r>
      <w:r w:rsidRPr="009D19E4">
        <w:rPr>
          <w:rFonts w:ascii="仿宋_GB2312" w:eastAsia="仿宋_GB2312" w:hAnsi="Arial" w:cs="Arial"/>
          <w:color w:val="000000"/>
          <w:sz w:val="28"/>
          <w:szCs w:val="28"/>
        </w:rPr>
        <w:t>辅导计划及方案</w:t>
      </w:r>
      <w:r w:rsidRPr="009D19E4">
        <w:rPr>
          <w:rFonts w:ascii="仿宋_GB2312" w:eastAsia="仿宋_GB2312" w:hAnsi="Arial" w:cs="Arial" w:hint="eastAsia"/>
          <w:color w:val="000000"/>
          <w:sz w:val="28"/>
          <w:szCs w:val="28"/>
        </w:rPr>
        <w:t>的规定履行各自的</w:t>
      </w:r>
      <w:r w:rsidRPr="009D19E4">
        <w:rPr>
          <w:rFonts w:ascii="仿宋_GB2312" w:eastAsia="仿宋_GB2312" w:hAnsi="Arial" w:cs="Arial"/>
          <w:color w:val="000000"/>
          <w:sz w:val="28"/>
          <w:szCs w:val="28"/>
        </w:rPr>
        <w:t>责任和</w:t>
      </w:r>
      <w:r w:rsidRPr="009D19E4">
        <w:rPr>
          <w:rFonts w:ascii="仿宋_GB2312" w:eastAsia="仿宋_GB2312" w:hAnsi="Arial" w:cs="Arial" w:hint="eastAsia"/>
          <w:color w:val="000000"/>
          <w:sz w:val="28"/>
          <w:szCs w:val="28"/>
        </w:rPr>
        <w:t>义务</w:t>
      </w:r>
      <w:r w:rsidR="00844D98" w:rsidRPr="009D19E4">
        <w:rPr>
          <w:rFonts w:ascii="仿宋_GB2312" w:eastAsia="仿宋_GB2312" w:hAnsi="Arial" w:cs="Arial" w:hint="eastAsia"/>
          <w:color w:val="000000"/>
          <w:sz w:val="28"/>
          <w:szCs w:val="28"/>
        </w:rPr>
        <w:t>，协议履行情况良好。</w:t>
      </w:r>
    </w:p>
    <w:p w:rsidR="00006A42" w:rsidRDefault="00A90B77" w:rsidP="00B37982">
      <w:pPr>
        <w:spacing w:beforeLines="50" w:afterLines="50" w:line="360" w:lineRule="auto"/>
        <w:ind w:firstLineChars="200" w:firstLine="560"/>
        <w:rPr>
          <w:rFonts w:ascii="仿宋_GB2312" w:eastAsia="仿宋_GB2312" w:hAnsi="Arial" w:cs="Arial"/>
          <w:color w:val="000000"/>
          <w:sz w:val="28"/>
          <w:szCs w:val="28"/>
        </w:rPr>
      </w:pPr>
      <w:r w:rsidRPr="009D19E4">
        <w:rPr>
          <w:rFonts w:ascii="仿宋_GB2312" w:eastAsia="仿宋_GB2312" w:hAnsi="Arial" w:cs="Arial" w:hint="eastAsia"/>
          <w:color w:val="000000"/>
          <w:sz w:val="28"/>
          <w:szCs w:val="28"/>
        </w:rPr>
        <w:t>本辅导期内</w:t>
      </w:r>
      <w:r w:rsidRPr="009D19E4">
        <w:rPr>
          <w:rFonts w:ascii="仿宋_GB2312" w:eastAsia="仿宋_GB2312" w:hAnsi="Arial" w:cs="Arial"/>
          <w:color w:val="000000"/>
          <w:sz w:val="28"/>
          <w:szCs w:val="28"/>
        </w:rPr>
        <w:t>，</w:t>
      </w:r>
      <w:r w:rsidRPr="009D19E4">
        <w:rPr>
          <w:rFonts w:ascii="仿宋_GB2312" w:eastAsia="仿宋_GB2312" w:hAnsi="Arial" w:cs="Arial" w:hint="eastAsia"/>
          <w:color w:val="000000"/>
          <w:sz w:val="28"/>
          <w:szCs w:val="28"/>
        </w:rPr>
        <w:t>辅导对象高度重视辅导机构及</w:t>
      </w:r>
      <w:r w:rsidRPr="009D19E4">
        <w:rPr>
          <w:rFonts w:ascii="仿宋_GB2312" w:eastAsia="仿宋_GB2312" w:hAnsi="Arial" w:cs="Arial"/>
          <w:color w:val="000000"/>
          <w:sz w:val="28"/>
          <w:szCs w:val="28"/>
        </w:rPr>
        <w:t>其他中介</w:t>
      </w:r>
      <w:r w:rsidRPr="009D19E4">
        <w:rPr>
          <w:rFonts w:ascii="仿宋_GB2312" w:eastAsia="仿宋_GB2312" w:hAnsi="Arial" w:cs="Arial" w:hint="eastAsia"/>
          <w:color w:val="000000"/>
          <w:sz w:val="28"/>
          <w:szCs w:val="28"/>
        </w:rPr>
        <w:t>机构</w:t>
      </w:r>
      <w:r w:rsidRPr="009D19E4">
        <w:rPr>
          <w:rFonts w:ascii="仿宋_GB2312" w:eastAsia="仿宋_GB2312" w:hAnsi="Arial" w:cs="Arial"/>
          <w:color w:val="000000"/>
          <w:sz w:val="28"/>
          <w:szCs w:val="28"/>
        </w:rPr>
        <w:t>提出的意见</w:t>
      </w:r>
      <w:r w:rsidRPr="009D19E4">
        <w:rPr>
          <w:rFonts w:ascii="仿宋_GB2312" w:eastAsia="仿宋_GB2312" w:hAnsi="Arial" w:cs="Arial" w:hint="eastAsia"/>
          <w:color w:val="000000"/>
          <w:sz w:val="28"/>
          <w:szCs w:val="28"/>
        </w:rPr>
        <w:t>和</w:t>
      </w:r>
      <w:r w:rsidRPr="009D19E4">
        <w:rPr>
          <w:rFonts w:ascii="仿宋_GB2312" w:eastAsia="仿宋_GB2312" w:hAnsi="Arial" w:cs="Arial"/>
          <w:color w:val="000000"/>
          <w:sz w:val="28"/>
          <w:szCs w:val="28"/>
        </w:rPr>
        <w:t>建议，</w:t>
      </w:r>
      <w:r w:rsidRPr="009D19E4">
        <w:rPr>
          <w:rFonts w:ascii="仿宋_GB2312" w:eastAsia="仿宋_GB2312" w:hAnsi="Arial" w:cs="Arial" w:hint="eastAsia"/>
          <w:color w:val="000000"/>
          <w:sz w:val="28"/>
          <w:szCs w:val="28"/>
        </w:rPr>
        <w:t>采取</w:t>
      </w:r>
      <w:r w:rsidRPr="009D19E4">
        <w:rPr>
          <w:rFonts w:ascii="仿宋_GB2312" w:eastAsia="仿宋_GB2312" w:hAnsi="Arial" w:cs="Arial"/>
          <w:color w:val="000000"/>
          <w:sz w:val="28"/>
          <w:szCs w:val="28"/>
        </w:rPr>
        <w:t>积极的</w:t>
      </w:r>
      <w:r w:rsidRPr="009D19E4">
        <w:rPr>
          <w:rFonts w:ascii="仿宋_GB2312" w:eastAsia="仿宋_GB2312" w:hAnsi="Arial" w:cs="Arial" w:hint="eastAsia"/>
          <w:color w:val="000000"/>
          <w:sz w:val="28"/>
          <w:szCs w:val="28"/>
        </w:rPr>
        <w:t>态度</w:t>
      </w:r>
      <w:r w:rsidRPr="009D19E4">
        <w:rPr>
          <w:rFonts w:ascii="仿宋_GB2312" w:eastAsia="仿宋_GB2312" w:hAnsi="Arial" w:cs="Arial"/>
          <w:color w:val="000000"/>
          <w:sz w:val="28"/>
          <w:szCs w:val="28"/>
        </w:rPr>
        <w:t>参与</w:t>
      </w:r>
      <w:r w:rsidRPr="009D19E4">
        <w:rPr>
          <w:rFonts w:ascii="仿宋_GB2312" w:eastAsia="仿宋_GB2312" w:hAnsi="Arial" w:cs="Arial" w:hint="eastAsia"/>
          <w:color w:val="000000"/>
          <w:sz w:val="28"/>
          <w:szCs w:val="28"/>
        </w:rPr>
        <w:t>、</w:t>
      </w:r>
      <w:r w:rsidRPr="009D19E4">
        <w:rPr>
          <w:rFonts w:ascii="仿宋_GB2312" w:eastAsia="仿宋_GB2312" w:hAnsi="Arial" w:cs="Arial"/>
          <w:color w:val="000000"/>
          <w:sz w:val="28"/>
          <w:szCs w:val="28"/>
        </w:rPr>
        <w:t>配合</w:t>
      </w:r>
      <w:r w:rsidRPr="009D19E4">
        <w:rPr>
          <w:rFonts w:ascii="仿宋_GB2312" w:eastAsia="仿宋_GB2312" w:hAnsi="Arial" w:cs="Arial" w:hint="eastAsia"/>
          <w:color w:val="000000"/>
          <w:sz w:val="28"/>
          <w:szCs w:val="28"/>
        </w:rPr>
        <w:t>辅导</w:t>
      </w:r>
      <w:r w:rsidRPr="009D19E4">
        <w:rPr>
          <w:rFonts w:ascii="仿宋_GB2312" w:eastAsia="仿宋_GB2312" w:hAnsi="Arial" w:cs="Arial"/>
          <w:color w:val="000000"/>
          <w:sz w:val="28"/>
          <w:szCs w:val="28"/>
        </w:rPr>
        <w:t>机构工作</w:t>
      </w:r>
      <w:r w:rsidRPr="009D19E4">
        <w:rPr>
          <w:rFonts w:ascii="仿宋_GB2312" w:eastAsia="仿宋_GB2312" w:hAnsi="Arial" w:cs="Arial" w:hint="eastAsia"/>
          <w:color w:val="000000"/>
          <w:sz w:val="28"/>
          <w:szCs w:val="28"/>
        </w:rPr>
        <w:t>，</w:t>
      </w:r>
      <w:r w:rsidRPr="009D19E4">
        <w:rPr>
          <w:rFonts w:ascii="仿宋_GB2312" w:eastAsia="仿宋_GB2312" w:hAnsi="Arial" w:cs="Arial"/>
          <w:color w:val="000000"/>
          <w:sz w:val="28"/>
          <w:szCs w:val="28"/>
        </w:rPr>
        <w:t>能够督促</w:t>
      </w:r>
      <w:r w:rsidRPr="009D19E4">
        <w:rPr>
          <w:rFonts w:ascii="仿宋_GB2312" w:eastAsia="仿宋_GB2312" w:hAnsi="Arial" w:cs="Arial" w:hint="eastAsia"/>
          <w:color w:val="000000"/>
          <w:sz w:val="28"/>
          <w:szCs w:val="28"/>
        </w:rPr>
        <w:t>所有</w:t>
      </w:r>
      <w:r w:rsidRPr="009D19E4">
        <w:rPr>
          <w:rFonts w:ascii="仿宋_GB2312" w:eastAsia="仿宋_GB2312" w:hAnsi="Arial" w:cs="Arial"/>
          <w:color w:val="000000"/>
          <w:sz w:val="28"/>
          <w:szCs w:val="28"/>
        </w:rPr>
        <w:t>董事、</w:t>
      </w:r>
      <w:r w:rsidRPr="009D19E4">
        <w:rPr>
          <w:rFonts w:ascii="仿宋_GB2312" w:eastAsia="仿宋_GB2312" w:hAnsi="Arial" w:cs="Arial" w:hint="eastAsia"/>
          <w:color w:val="000000"/>
          <w:sz w:val="28"/>
          <w:szCs w:val="28"/>
        </w:rPr>
        <w:t>监事</w:t>
      </w:r>
      <w:r w:rsidRPr="009D19E4">
        <w:rPr>
          <w:rFonts w:ascii="仿宋_GB2312" w:eastAsia="仿宋_GB2312" w:hAnsi="Arial" w:cs="Arial"/>
          <w:color w:val="000000"/>
          <w:sz w:val="28"/>
          <w:szCs w:val="28"/>
        </w:rPr>
        <w:t>和高级管理人员</w:t>
      </w:r>
      <w:r w:rsidRPr="009D19E4">
        <w:rPr>
          <w:rFonts w:ascii="仿宋_GB2312" w:eastAsia="仿宋_GB2312" w:hAnsi="Arial" w:cs="Arial" w:hint="eastAsia"/>
          <w:color w:val="000000"/>
          <w:sz w:val="28"/>
          <w:szCs w:val="28"/>
        </w:rPr>
        <w:t>、</w:t>
      </w:r>
      <w:r w:rsidRPr="009D19E4">
        <w:rPr>
          <w:rFonts w:ascii="仿宋_GB2312" w:eastAsia="仿宋_GB2312" w:hAnsi="Arial" w:cs="Arial"/>
          <w:color w:val="000000"/>
          <w:sz w:val="28"/>
          <w:szCs w:val="28"/>
        </w:rPr>
        <w:t>持有</w:t>
      </w:r>
      <w:r w:rsidRPr="009D19E4">
        <w:rPr>
          <w:rFonts w:ascii="仿宋_GB2312" w:eastAsia="仿宋_GB2312" w:hAnsi="Arial" w:cs="Arial" w:hint="eastAsia"/>
          <w:color w:val="000000"/>
          <w:sz w:val="28"/>
          <w:szCs w:val="28"/>
        </w:rPr>
        <w:t>5%以上股份的股东</w:t>
      </w:r>
      <w:r w:rsidRPr="009D19E4">
        <w:rPr>
          <w:rFonts w:ascii="仿宋_GB2312" w:eastAsia="仿宋_GB2312" w:hAnsi="Arial" w:cs="Arial"/>
          <w:color w:val="000000"/>
          <w:sz w:val="28"/>
          <w:szCs w:val="28"/>
        </w:rPr>
        <w:t>和实际</w:t>
      </w:r>
      <w:r w:rsidRPr="009D19E4">
        <w:rPr>
          <w:rFonts w:ascii="仿宋_GB2312" w:eastAsia="仿宋_GB2312" w:hAnsi="Arial" w:cs="Arial" w:hint="eastAsia"/>
          <w:color w:val="000000"/>
          <w:sz w:val="28"/>
          <w:szCs w:val="28"/>
        </w:rPr>
        <w:t>控制人（</w:t>
      </w:r>
      <w:r w:rsidRPr="009D19E4">
        <w:rPr>
          <w:rFonts w:ascii="仿宋_GB2312" w:eastAsia="仿宋_GB2312" w:hAnsi="Arial" w:cs="Arial"/>
          <w:color w:val="000000"/>
          <w:sz w:val="28"/>
          <w:szCs w:val="28"/>
        </w:rPr>
        <w:t>或者</w:t>
      </w:r>
      <w:r w:rsidRPr="009D19E4">
        <w:rPr>
          <w:rFonts w:ascii="仿宋_GB2312" w:eastAsia="仿宋_GB2312" w:hAnsi="Arial" w:cs="Arial" w:hint="eastAsia"/>
          <w:color w:val="000000"/>
          <w:sz w:val="28"/>
          <w:szCs w:val="28"/>
        </w:rPr>
        <w:t>其</w:t>
      </w:r>
      <w:r w:rsidRPr="009D19E4">
        <w:rPr>
          <w:rFonts w:ascii="仿宋_GB2312" w:eastAsia="仿宋_GB2312" w:hAnsi="Arial" w:cs="Arial"/>
          <w:color w:val="000000"/>
          <w:sz w:val="28"/>
          <w:szCs w:val="28"/>
        </w:rPr>
        <w:t>法定代表人）</w:t>
      </w:r>
      <w:r w:rsidRPr="009D19E4">
        <w:rPr>
          <w:rFonts w:ascii="仿宋_GB2312" w:eastAsia="仿宋_GB2312" w:hAnsi="Arial" w:cs="Arial" w:hint="eastAsia"/>
          <w:color w:val="000000"/>
          <w:sz w:val="28"/>
          <w:szCs w:val="28"/>
        </w:rPr>
        <w:t>参加</w:t>
      </w:r>
      <w:r w:rsidRPr="009D19E4">
        <w:rPr>
          <w:rFonts w:ascii="仿宋_GB2312" w:eastAsia="仿宋_GB2312" w:hAnsi="Arial" w:cs="Arial"/>
          <w:color w:val="000000"/>
          <w:sz w:val="28"/>
          <w:szCs w:val="28"/>
        </w:rPr>
        <w:t>辅导，</w:t>
      </w:r>
      <w:r w:rsidRPr="009D19E4">
        <w:rPr>
          <w:rFonts w:ascii="仿宋_GB2312" w:eastAsia="仿宋_GB2312" w:hAnsi="Arial" w:cs="Arial" w:hint="eastAsia"/>
          <w:color w:val="000000"/>
          <w:sz w:val="28"/>
          <w:szCs w:val="28"/>
        </w:rPr>
        <w:t>根据要求为</w:t>
      </w:r>
      <w:r w:rsidRPr="009D19E4">
        <w:rPr>
          <w:rFonts w:ascii="仿宋_GB2312" w:eastAsia="仿宋_GB2312" w:hAnsi="Arial" w:cs="Arial"/>
          <w:color w:val="000000"/>
          <w:sz w:val="28"/>
          <w:szCs w:val="28"/>
        </w:rPr>
        <w:t>辅导工作</w:t>
      </w:r>
      <w:r w:rsidRPr="009D19E4">
        <w:rPr>
          <w:rFonts w:ascii="仿宋_GB2312" w:eastAsia="仿宋_GB2312" w:hAnsi="Arial" w:cs="Arial" w:hint="eastAsia"/>
          <w:color w:val="000000"/>
          <w:sz w:val="28"/>
          <w:szCs w:val="28"/>
        </w:rPr>
        <w:t>小组提供有关</w:t>
      </w:r>
      <w:r w:rsidRPr="009D19E4">
        <w:rPr>
          <w:rFonts w:ascii="仿宋_GB2312" w:eastAsia="仿宋_GB2312" w:hAnsi="Arial" w:cs="Arial"/>
          <w:color w:val="000000"/>
          <w:sz w:val="28"/>
          <w:szCs w:val="28"/>
        </w:rPr>
        <w:t>公司</w:t>
      </w:r>
      <w:r w:rsidRPr="009D19E4">
        <w:rPr>
          <w:rFonts w:ascii="仿宋_GB2312" w:eastAsia="仿宋_GB2312" w:hAnsi="Arial" w:cs="Arial" w:hint="eastAsia"/>
          <w:color w:val="000000"/>
          <w:sz w:val="28"/>
          <w:szCs w:val="28"/>
        </w:rPr>
        <w:t>治理</w:t>
      </w:r>
      <w:r w:rsidRPr="009D19E4">
        <w:rPr>
          <w:rFonts w:ascii="仿宋_GB2312" w:eastAsia="仿宋_GB2312" w:hAnsi="Arial" w:cs="Arial"/>
          <w:color w:val="000000"/>
          <w:sz w:val="28"/>
          <w:szCs w:val="28"/>
        </w:rPr>
        <w:t>结构、</w:t>
      </w:r>
      <w:r w:rsidRPr="009D19E4">
        <w:rPr>
          <w:rFonts w:ascii="仿宋_GB2312" w:eastAsia="仿宋_GB2312" w:hAnsi="Arial" w:cs="Arial" w:hint="eastAsia"/>
          <w:color w:val="000000"/>
          <w:sz w:val="28"/>
          <w:szCs w:val="28"/>
        </w:rPr>
        <w:t>财务</w:t>
      </w:r>
      <w:r w:rsidRPr="009D19E4">
        <w:rPr>
          <w:rFonts w:ascii="仿宋_GB2312" w:eastAsia="仿宋_GB2312" w:hAnsi="Arial" w:cs="Arial"/>
          <w:color w:val="000000"/>
          <w:sz w:val="28"/>
          <w:szCs w:val="28"/>
        </w:rPr>
        <w:t>、</w:t>
      </w:r>
      <w:r w:rsidRPr="009D19E4">
        <w:rPr>
          <w:rFonts w:ascii="仿宋_GB2312" w:eastAsia="仿宋_GB2312" w:hAnsi="Arial" w:cs="Arial" w:hint="eastAsia"/>
          <w:color w:val="000000"/>
          <w:sz w:val="28"/>
          <w:szCs w:val="28"/>
        </w:rPr>
        <w:t>法律</w:t>
      </w:r>
      <w:r w:rsidRPr="009D19E4">
        <w:rPr>
          <w:rFonts w:ascii="仿宋_GB2312" w:eastAsia="仿宋_GB2312" w:hAnsi="Arial" w:cs="Arial"/>
          <w:color w:val="000000"/>
          <w:sz w:val="28"/>
          <w:szCs w:val="28"/>
        </w:rPr>
        <w:t>、</w:t>
      </w:r>
      <w:r w:rsidRPr="009D19E4">
        <w:rPr>
          <w:rFonts w:ascii="仿宋_GB2312" w:eastAsia="仿宋_GB2312" w:hAnsi="Arial" w:cs="Arial" w:hint="eastAsia"/>
          <w:color w:val="000000"/>
          <w:sz w:val="28"/>
          <w:szCs w:val="28"/>
        </w:rPr>
        <w:t>业务运营</w:t>
      </w:r>
      <w:r w:rsidRPr="009D19E4">
        <w:rPr>
          <w:rFonts w:ascii="仿宋_GB2312" w:eastAsia="仿宋_GB2312" w:hAnsi="Arial" w:cs="Arial"/>
          <w:color w:val="000000"/>
          <w:sz w:val="28"/>
          <w:szCs w:val="28"/>
        </w:rPr>
        <w:t>的</w:t>
      </w:r>
      <w:r w:rsidRPr="009D19E4">
        <w:rPr>
          <w:rFonts w:ascii="仿宋_GB2312" w:eastAsia="仿宋_GB2312" w:hAnsi="Arial" w:cs="Arial" w:hint="eastAsia"/>
          <w:color w:val="000000"/>
          <w:sz w:val="28"/>
          <w:szCs w:val="28"/>
        </w:rPr>
        <w:t>材料</w:t>
      </w:r>
      <w:r w:rsidRPr="009D19E4">
        <w:rPr>
          <w:rFonts w:ascii="仿宋_GB2312" w:eastAsia="仿宋_GB2312" w:hAnsi="Arial" w:cs="Arial"/>
          <w:color w:val="000000"/>
          <w:sz w:val="28"/>
          <w:szCs w:val="28"/>
        </w:rPr>
        <w:t>，</w:t>
      </w:r>
      <w:r w:rsidRPr="009D19E4">
        <w:rPr>
          <w:rFonts w:ascii="仿宋_GB2312" w:eastAsia="仿宋_GB2312" w:hAnsi="Arial" w:cs="Arial" w:hint="eastAsia"/>
          <w:color w:val="000000"/>
          <w:sz w:val="28"/>
          <w:szCs w:val="28"/>
        </w:rPr>
        <w:t>积极</w:t>
      </w:r>
      <w:r w:rsidRPr="009D19E4">
        <w:rPr>
          <w:rFonts w:ascii="仿宋_GB2312" w:eastAsia="仿宋_GB2312" w:hAnsi="Arial" w:cs="Arial"/>
          <w:color w:val="000000"/>
          <w:sz w:val="28"/>
          <w:szCs w:val="28"/>
        </w:rPr>
        <w:t>针对</w:t>
      </w:r>
      <w:r w:rsidRPr="009D19E4">
        <w:rPr>
          <w:rFonts w:ascii="仿宋_GB2312" w:eastAsia="仿宋_GB2312" w:hAnsi="Arial" w:cs="Arial" w:hint="eastAsia"/>
          <w:color w:val="000000"/>
          <w:sz w:val="28"/>
          <w:szCs w:val="28"/>
        </w:rPr>
        <w:t>有关问题进行改进</w:t>
      </w:r>
      <w:r w:rsidRPr="009D19E4">
        <w:rPr>
          <w:rFonts w:ascii="仿宋_GB2312" w:eastAsia="仿宋_GB2312" w:hAnsi="Arial" w:cs="Arial"/>
          <w:color w:val="000000"/>
          <w:sz w:val="28"/>
          <w:szCs w:val="28"/>
        </w:rPr>
        <w:t>和完善。</w:t>
      </w:r>
    </w:p>
    <w:p w:rsidR="00006A42" w:rsidRDefault="00A90B77" w:rsidP="00B37982">
      <w:pPr>
        <w:spacing w:beforeLines="50" w:afterLines="50" w:line="360" w:lineRule="auto"/>
        <w:ind w:firstLineChars="200" w:firstLine="562"/>
        <w:outlineLvl w:val="0"/>
        <w:rPr>
          <w:rFonts w:ascii="Times New Roman" w:eastAsia="宋体" w:hAnsi="Times New Roman" w:cs="Times New Roman"/>
          <w:b/>
          <w:sz w:val="28"/>
          <w:szCs w:val="28"/>
        </w:rPr>
      </w:pPr>
      <w:r w:rsidRPr="00C33AE6">
        <w:rPr>
          <w:rFonts w:ascii="Times New Roman" w:eastAsia="宋体" w:hAnsi="Times New Roman" w:cs="Times New Roman" w:hint="eastAsia"/>
          <w:b/>
          <w:sz w:val="28"/>
          <w:szCs w:val="28"/>
        </w:rPr>
        <w:t>二</w:t>
      </w:r>
      <w:r w:rsidRPr="00C33AE6">
        <w:rPr>
          <w:rFonts w:ascii="Times New Roman" w:eastAsia="宋体" w:hAnsi="Times New Roman" w:cs="Times New Roman"/>
          <w:b/>
          <w:sz w:val="28"/>
          <w:szCs w:val="28"/>
        </w:rPr>
        <w:t>、</w:t>
      </w:r>
      <w:r w:rsidRPr="00C33AE6">
        <w:rPr>
          <w:rFonts w:ascii="Times New Roman" w:eastAsia="宋体" w:hAnsi="Times New Roman" w:cs="Times New Roman" w:hint="eastAsia"/>
          <w:b/>
          <w:sz w:val="28"/>
          <w:szCs w:val="28"/>
        </w:rPr>
        <w:t>辅导期</w:t>
      </w:r>
      <w:r w:rsidRPr="00C33AE6">
        <w:rPr>
          <w:rFonts w:ascii="Times New Roman" w:eastAsia="宋体" w:hAnsi="Times New Roman" w:cs="Times New Roman"/>
          <w:b/>
          <w:sz w:val="28"/>
          <w:szCs w:val="28"/>
        </w:rPr>
        <w:t>内</w:t>
      </w:r>
      <w:r w:rsidRPr="00C33AE6">
        <w:rPr>
          <w:rFonts w:ascii="Times New Roman" w:eastAsia="宋体" w:hAnsi="Times New Roman" w:cs="Times New Roman" w:hint="eastAsia"/>
          <w:b/>
          <w:sz w:val="28"/>
          <w:szCs w:val="28"/>
        </w:rPr>
        <w:t>发行人</w:t>
      </w:r>
      <w:r w:rsidRPr="00C33AE6">
        <w:rPr>
          <w:rFonts w:ascii="Times New Roman" w:eastAsia="宋体" w:hAnsi="Times New Roman" w:cs="Times New Roman"/>
          <w:b/>
          <w:sz w:val="28"/>
          <w:szCs w:val="28"/>
        </w:rPr>
        <w:t>情况</w:t>
      </w:r>
    </w:p>
    <w:p w:rsidR="00006A42" w:rsidRDefault="00E3659E" w:rsidP="00B37982">
      <w:pPr>
        <w:spacing w:beforeLines="50" w:afterLines="50" w:line="360" w:lineRule="auto"/>
        <w:ind w:firstLineChars="200" w:firstLine="482"/>
        <w:rPr>
          <w:rFonts w:ascii="Times New Roman" w:eastAsia="宋体" w:hAnsi="Times New Roman" w:cs="Times New Roman"/>
          <w:b/>
          <w:sz w:val="24"/>
          <w:szCs w:val="24"/>
        </w:rPr>
      </w:pPr>
      <w:r w:rsidRPr="00091E71">
        <w:rPr>
          <w:rFonts w:ascii="Times New Roman" w:eastAsia="宋体" w:hAnsi="Times New Roman" w:cs="Times New Roman" w:hint="eastAsia"/>
          <w:b/>
          <w:sz w:val="24"/>
          <w:szCs w:val="24"/>
        </w:rPr>
        <w:t>1</w:t>
      </w:r>
      <w:r w:rsidRPr="00091E71">
        <w:rPr>
          <w:rFonts w:ascii="Times New Roman" w:eastAsia="宋体" w:hAnsi="Times New Roman" w:cs="Times New Roman" w:hint="eastAsia"/>
          <w:b/>
          <w:sz w:val="24"/>
          <w:szCs w:val="24"/>
        </w:rPr>
        <w:t>、</w:t>
      </w:r>
      <w:r w:rsidR="00553167" w:rsidRPr="00091E71">
        <w:rPr>
          <w:rFonts w:ascii="Times New Roman" w:eastAsia="宋体" w:hAnsi="Times New Roman" w:cs="Times New Roman" w:hint="eastAsia"/>
          <w:b/>
          <w:sz w:val="24"/>
          <w:szCs w:val="24"/>
        </w:rPr>
        <w:t>辅导对象</w:t>
      </w:r>
      <w:r w:rsidRPr="00091E71">
        <w:rPr>
          <w:rFonts w:ascii="Times New Roman" w:eastAsia="宋体" w:hAnsi="Times New Roman" w:cs="Times New Roman"/>
          <w:b/>
          <w:sz w:val="24"/>
          <w:szCs w:val="24"/>
        </w:rPr>
        <w:t>业务、</w:t>
      </w:r>
      <w:r w:rsidRPr="00091E71">
        <w:rPr>
          <w:rFonts w:ascii="Times New Roman" w:eastAsia="宋体" w:hAnsi="Times New Roman" w:cs="Times New Roman" w:hint="eastAsia"/>
          <w:b/>
          <w:sz w:val="24"/>
          <w:szCs w:val="24"/>
        </w:rPr>
        <w:t>资产、</w:t>
      </w:r>
      <w:r w:rsidRPr="00091E71">
        <w:rPr>
          <w:rFonts w:ascii="Times New Roman" w:eastAsia="宋体" w:hAnsi="Times New Roman" w:cs="Times New Roman"/>
          <w:b/>
          <w:sz w:val="24"/>
          <w:szCs w:val="24"/>
        </w:rPr>
        <w:t>人</w:t>
      </w:r>
      <w:r w:rsidRPr="00091E71">
        <w:rPr>
          <w:rFonts w:ascii="Times New Roman" w:eastAsia="宋体" w:hAnsi="Times New Roman" w:cs="Times New Roman" w:hint="eastAsia"/>
          <w:b/>
          <w:sz w:val="24"/>
          <w:szCs w:val="24"/>
        </w:rPr>
        <w:t>员、</w:t>
      </w:r>
      <w:r w:rsidRPr="00091E71">
        <w:rPr>
          <w:rFonts w:ascii="Times New Roman" w:eastAsia="宋体" w:hAnsi="Times New Roman" w:cs="Times New Roman"/>
          <w:b/>
          <w:sz w:val="24"/>
          <w:szCs w:val="24"/>
        </w:rPr>
        <w:t>财务、</w:t>
      </w:r>
      <w:r w:rsidRPr="00091E71">
        <w:rPr>
          <w:rFonts w:ascii="Times New Roman" w:eastAsia="宋体" w:hAnsi="Times New Roman" w:cs="Times New Roman" w:hint="eastAsia"/>
          <w:b/>
          <w:sz w:val="24"/>
          <w:szCs w:val="24"/>
        </w:rPr>
        <w:t>机构</w:t>
      </w:r>
      <w:r w:rsidRPr="00091E71">
        <w:rPr>
          <w:rFonts w:ascii="Times New Roman" w:eastAsia="宋体" w:hAnsi="Times New Roman" w:cs="Times New Roman"/>
          <w:b/>
          <w:sz w:val="24"/>
          <w:szCs w:val="24"/>
        </w:rPr>
        <w:t>独立</w:t>
      </w:r>
      <w:r w:rsidRPr="00091E71">
        <w:rPr>
          <w:rFonts w:ascii="Times New Roman" w:eastAsia="宋体" w:hAnsi="Times New Roman" w:cs="Times New Roman" w:hint="eastAsia"/>
          <w:b/>
          <w:sz w:val="24"/>
          <w:szCs w:val="24"/>
        </w:rPr>
        <w:t>完整</w:t>
      </w:r>
      <w:r w:rsidRPr="00091E71">
        <w:rPr>
          <w:rFonts w:ascii="Times New Roman" w:eastAsia="宋体" w:hAnsi="Times New Roman" w:cs="Times New Roman"/>
          <w:b/>
          <w:sz w:val="24"/>
          <w:szCs w:val="24"/>
        </w:rPr>
        <w:t>的</w:t>
      </w:r>
      <w:r w:rsidRPr="00091E71">
        <w:rPr>
          <w:rFonts w:ascii="Times New Roman" w:eastAsia="宋体" w:hAnsi="Times New Roman" w:cs="Times New Roman" w:hint="eastAsia"/>
          <w:b/>
          <w:sz w:val="24"/>
          <w:szCs w:val="24"/>
        </w:rPr>
        <w:t>情况</w:t>
      </w:r>
    </w:p>
    <w:p w:rsidR="00006A42" w:rsidRDefault="00D047B6" w:rsidP="00B37982">
      <w:pPr>
        <w:spacing w:beforeLines="50" w:afterLines="50" w:line="360" w:lineRule="auto"/>
        <w:ind w:firstLineChars="200" w:firstLine="560"/>
        <w:rPr>
          <w:rFonts w:ascii="仿宋_GB2312" w:eastAsia="仿宋_GB2312" w:hAnsi="Arial" w:cs="Arial"/>
          <w:color w:val="000000"/>
          <w:sz w:val="28"/>
          <w:szCs w:val="28"/>
        </w:rPr>
      </w:pPr>
      <w:r w:rsidRPr="009D19E4">
        <w:rPr>
          <w:rFonts w:ascii="仿宋_GB2312" w:eastAsia="仿宋_GB2312" w:hAnsi="Arial" w:cs="Arial"/>
          <w:color w:val="000000"/>
          <w:sz w:val="28"/>
          <w:szCs w:val="28"/>
        </w:rPr>
        <w:t>（1）</w:t>
      </w:r>
      <w:r w:rsidRPr="009D19E4">
        <w:rPr>
          <w:rFonts w:ascii="仿宋_GB2312" w:eastAsia="仿宋_GB2312" w:hAnsi="Arial" w:cs="Arial" w:hint="eastAsia"/>
          <w:color w:val="000000"/>
          <w:sz w:val="28"/>
          <w:szCs w:val="28"/>
        </w:rPr>
        <w:t>公司</w:t>
      </w:r>
      <w:r w:rsidRPr="009D19E4">
        <w:rPr>
          <w:rFonts w:ascii="仿宋_GB2312" w:eastAsia="仿宋_GB2312" w:hAnsi="Arial" w:cs="Arial"/>
          <w:color w:val="000000"/>
          <w:sz w:val="28"/>
          <w:szCs w:val="28"/>
        </w:rPr>
        <w:t>具有完整的</w:t>
      </w:r>
      <w:r w:rsidRPr="009D19E4">
        <w:rPr>
          <w:rFonts w:ascii="仿宋_GB2312" w:eastAsia="仿宋_GB2312" w:hAnsi="Arial" w:cs="Arial" w:hint="eastAsia"/>
          <w:color w:val="000000"/>
          <w:sz w:val="28"/>
          <w:szCs w:val="28"/>
        </w:rPr>
        <w:t>业务流程和销售、供应系统，在业务上完全独立于股东及其他关联方，具有独立面向市场自主经营的能力</w:t>
      </w:r>
      <w:r w:rsidRPr="009D19E4">
        <w:rPr>
          <w:rFonts w:ascii="仿宋_GB2312" w:eastAsia="仿宋_GB2312" w:hAnsi="Arial" w:cs="Arial"/>
          <w:color w:val="000000"/>
          <w:sz w:val="28"/>
          <w:szCs w:val="28"/>
        </w:rPr>
        <w:t>；</w:t>
      </w:r>
    </w:p>
    <w:p w:rsidR="00006A42" w:rsidRDefault="00D047B6" w:rsidP="00B37982">
      <w:pPr>
        <w:spacing w:beforeLines="50" w:afterLines="50" w:line="360" w:lineRule="auto"/>
        <w:ind w:firstLineChars="200" w:firstLine="560"/>
        <w:rPr>
          <w:rFonts w:ascii="仿宋_GB2312" w:eastAsia="仿宋_GB2312" w:hAnsi="Arial" w:cs="Arial"/>
          <w:color w:val="000000"/>
          <w:sz w:val="28"/>
          <w:szCs w:val="28"/>
        </w:rPr>
      </w:pPr>
      <w:r w:rsidRPr="009D19E4">
        <w:rPr>
          <w:rFonts w:ascii="仿宋_GB2312" w:eastAsia="仿宋_GB2312" w:hAnsi="Arial" w:cs="Arial" w:hint="eastAsia"/>
          <w:color w:val="000000"/>
          <w:sz w:val="28"/>
          <w:szCs w:val="28"/>
        </w:rPr>
        <w:t>（2）公司不存在</w:t>
      </w:r>
      <w:r w:rsidRPr="009D19E4">
        <w:rPr>
          <w:rFonts w:ascii="仿宋_GB2312" w:eastAsia="仿宋_GB2312" w:hAnsi="Arial" w:cs="Arial"/>
          <w:color w:val="000000"/>
          <w:sz w:val="28"/>
          <w:szCs w:val="28"/>
        </w:rPr>
        <w:t>以公司资产为公司的股东</w:t>
      </w:r>
      <w:r w:rsidRPr="009D19E4">
        <w:rPr>
          <w:rFonts w:ascii="仿宋_GB2312" w:eastAsia="仿宋_GB2312" w:hAnsi="Arial" w:cs="Arial" w:hint="eastAsia"/>
          <w:color w:val="000000"/>
          <w:sz w:val="28"/>
          <w:szCs w:val="28"/>
        </w:rPr>
        <w:t>或其关联方</w:t>
      </w:r>
      <w:r w:rsidRPr="009D19E4">
        <w:rPr>
          <w:rFonts w:ascii="仿宋_GB2312" w:eastAsia="仿宋_GB2312" w:hAnsi="Arial" w:cs="Arial"/>
          <w:color w:val="000000"/>
          <w:sz w:val="28"/>
          <w:szCs w:val="28"/>
        </w:rPr>
        <w:t>提供担保，或转借其授信额度</w:t>
      </w:r>
      <w:r w:rsidRPr="009D19E4">
        <w:rPr>
          <w:rFonts w:ascii="仿宋_GB2312" w:eastAsia="仿宋_GB2312" w:hAnsi="Arial" w:cs="Arial" w:hint="eastAsia"/>
          <w:color w:val="000000"/>
          <w:sz w:val="28"/>
          <w:szCs w:val="28"/>
        </w:rPr>
        <w:t>等情形</w:t>
      </w:r>
      <w:r w:rsidRPr="009D19E4">
        <w:rPr>
          <w:rFonts w:ascii="仿宋_GB2312" w:eastAsia="仿宋_GB2312" w:hAnsi="Arial" w:cs="Arial"/>
          <w:color w:val="000000"/>
          <w:sz w:val="28"/>
          <w:szCs w:val="28"/>
        </w:rPr>
        <w:t>，也不存在</w:t>
      </w:r>
      <w:r w:rsidRPr="009D19E4">
        <w:rPr>
          <w:rFonts w:ascii="仿宋_GB2312" w:eastAsia="仿宋_GB2312" w:hAnsi="Arial" w:cs="Arial" w:hint="eastAsia"/>
          <w:color w:val="000000"/>
          <w:sz w:val="28"/>
          <w:szCs w:val="28"/>
        </w:rPr>
        <w:t>公司</w:t>
      </w:r>
      <w:r w:rsidRPr="009D19E4">
        <w:rPr>
          <w:rFonts w:ascii="仿宋_GB2312" w:eastAsia="仿宋_GB2312" w:hAnsi="Arial" w:cs="Arial"/>
          <w:color w:val="000000"/>
          <w:sz w:val="28"/>
          <w:szCs w:val="28"/>
        </w:rPr>
        <w:t>资金、资产、其他资源被控股股东</w:t>
      </w:r>
      <w:r w:rsidRPr="009D19E4">
        <w:rPr>
          <w:rFonts w:ascii="仿宋_GB2312" w:eastAsia="仿宋_GB2312" w:hAnsi="Arial" w:cs="Arial" w:hint="eastAsia"/>
          <w:color w:val="000000"/>
          <w:sz w:val="28"/>
          <w:szCs w:val="28"/>
        </w:rPr>
        <w:t>或其关联方</w:t>
      </w:r>
      <w:r w:rsidRPr="009D19E4">
        <w:rPr>
          <w:rFonts w:ascii="仿宋_GB2312" w:eastAsia="仿宋_GB2312" w:hAnsi="Arial" w:cs="Arial"/>
          <w:color w:val="000000"/>
          <w:sz w:val="28"/>
          <w:szCs w:val="28"/>
        </w:rPr>
        <w:t>占用而损害公司利益的情况；</w:t>
      </w:r>
    </w:p>
    <w:p w:rsidR="00006A42" w:rsidRDefault="00D047B6" w:rsidP="00B37982">
      <w:pPr>
        <w:spacing w:beforeLines="50" w:afterLines="50" w:line="360" w:lineRule="auto"/>
        <w:ind w:firstLineChars="200" w:firstLine="560"/>
        <w:rPr>
          <w:rFonts w:ascii="仿宋_GB2312" w:eastAsia="仿宋_GB2312" w:hAnsi="Arial" w:cs="Arial"/>
          <w:color w:val="000000"/>
          <w:sz w:val="28"/>
          <w:szCs w:val="28"/>
        </w:rPr>
      </w:pPr>
      <w:r w:rsidRPr="009D19E4">
        <w:rPr>
          <w:rFonts w:ascii="仿宋_GB2312" w:eastAsia="仿宋_GB2312" w:hAnsi="Arial" w:cs="Arial"/>
          <w:color w:val="000000"/>
          <w:sz w:val="28"/>
          <w:szCs w:val="28"/>
        </w:rPr>
        <w:t>（</w:t>
      </w:r>
      <w:r w:rsidRPr="009D19E4">
        <w:rPr>
          <w:rFonts w:ascii="仿宋_GB2312" w:eastAsia="仿宋_GB2312" w:hAnsi="Arial" w:cs="Arial" w:hint="eastAsia"/>
          <w:color w:val="000000"/>
          <w:sz w:val="28"/>
          <w:szCs w:val="28"/>
        </w:rPr>
        <w:t>3</w:t>
      </w:r>
      <w:r w:rsidRPr="009D19E4">
        <w:rPr>
          <w:rFonts w:ascii="仿宋_GB2312" w:eastAsia="仿宋_GB2312" w:hAnsi="Arial" w:cs="Arial"/>
          <w:color w:val="000000"/>
          <w:sz w:val="28"/>
          <w:szCs w:val="28"/>
        </w:rPr>
        <w:t>）</w:t>
      </w:r>
      <w:r w:rsidRPr="009D19E4">
        <w:rPr>
          <w:rFonts w:ascii="仿宋_GB2312" w:eastAsia="仿宋_GB2312" w:hAnsi="Arial" w:cs="Arial" w:hint="eastAsia"/>
          <w:color w:val="000000"/>
          <w:sz w:val="28"/>
          <w:szCs w:val="28"/>
        </w:rPr>
        <w:t>公司</w:t>
      </w:r>
      <w:r w:rsidRPr="009D19E4">
        <w:rPr>
          <w:rFonts w:ascii="仿宋_GB2312" w:eastAsia="仿宋_GB2312" w:hAnsi="Arial" w:cs="Arial"/>
          <w:color w:val="000000"/>
          <w:sz w:val="28"/>
          <w:szCs w:val="28"/>
        </w:rPr>
        <w:t>不存在重大</w:t>
      </w:r>
      <w:r w:rsidRPr="009D19E4">
        <w:rPr>
          <w:rFonts w:ascii="仿宋_GB2312" w:eastAsia="仿宋_GB2312" w:hAnsi="Arial" w:cs="Arial" w:hint="eastAsia"/>
          <w:color w:val="000000"/>
          <w:sz w:val="28"/>
          <w:szCs w:val="28"/>
        </w:rPr>
        <w:t>、</w:t>
      </w:r>
      <w:r w:rsidRPr="009D19E4">
        <w:rPr>
          <w:rFonts w:ascii="仿宋_GB2312" w:eastAsia="仿宋_GB2312" w:hAnsi="Arial" w:cs="Arial"/>
          <w:color w:val="000000"/>
          <w:sz w:val="28"/>
          <w:szCs w:val="28"/>
        </w:rPr>
        <w:t>频繁</w:t>
      </w:r>
      <w:r w:rsidRPr="009D19E4">
        <w:rPr>
          <w:rFonts w:ascii="仿宋_GB2312" w:eastAsia="仿宋_GB2312" w:hAnsi="Arial" w:cs="Arial" w:hint="eastAsia"/>
          <w:color w:val="000000"/>
          <w:sz w:val="28"/>
          <w:szCs w:val="28"/>
        </w:rPr>
        <w:t>和显失公允</w:t>
      </w:r>
      <w:r w:rsidRPr="009D19E4">
        <w:rPr>
          <w:rFonts w:ascii="仿宋_GB2312" w:eastAsia="仿宋_GB2312" w:hAnsi="Arial" w:cs="Arial"/>
          <w:color w:val="000000"/>
          <w:sz w:val="28"/>
          <w:szCs w:val="28"/>
        </w:rPr>
        <w:t>的关联交易，公司与控股股东</w:t>
      </w:r>
      <w:r w:rsidRPr="009D19E4">
        <w:rPr>
          <w:rFonts w:ascii="仿宋_GB2312" w:eastAsia="仿宋_GB2312" w:hAnsi="Arial" w:cs="Arial" w:hint="eastAsia"/>
          <w:color w:val="000000"/>
          <w:sz w:val="28"/>
          <w:szCs w:val="28"/>
        </w:rPr>
        <w:t>、实际控制人</w:t>
      </w:r>
      <w:r w:rsidRPr="009D19E4">
        <w:rPr>
          <w:rFonts w:ascii="仿宋_GB2312" w:eastAsia="仿宋_GB2312" w:hAnsi="Arial" w:cs="Arial"/>
          <w:color w:val="000000"/>
          <w:sz w:val="28"/>
          <w:szCs w:val="28"/>
        </w:rPr>
        <w:t>及其所属</w:t>
      </w:r>
      <w:r w:rsidRPr="009D19E4">
        <w:rPr>
          <w:rFonts w:ascii="仿宋_GB2312" w:eastAsia="仿宋_GB2312" w:hAnsi="Arial" w:cs="Arial" w:hint="eastAsia"/>
          <w:color w:val="000000"/>
          <w:sz w:val="28"/>
          <w:szCs w:val="28"/>
        </w:rPr>
        <w:t>或控制的</w:t>
      </w:r>
      <w:r w:rsidRPr="009D19E4">
        <w:rPr>
          <w:rFonts w:ascii="仿宋_GB2312" w:eastAsia="仿宋_GB2312" w:hAnsi="Arial" w:cs="Arial"/>
          <w:color w:val="000000"/>
          <w:sz w:val="28"/>
          <w:szCs w:val="28"/>
        </w:rPr>
        <w:t>企业不存在</w:t>
      </w:r>
      <w:r w:rsidRPr="009D19E4">
        <w:rPr>
          <w:rFonts w:ascii="仿宋_GB2312" w:eastAsia="仿宋_GB2312" w:hAnsi="Arial" w:cs="Arial" w:hint="eastAsia"/>
          <w:color w:val="000000"/>
          <w:sz w:val="28"/>
          <w:szCs w:val="28"/>
        </w:rPr>
        <w:t>实质性</w:t>
      </w:r>
      <w:r w:rsidRPr="009D19E4">
        <w:rPr>
          <w:rFonts w:ascii="仿宋_GB2312" w:eastAsia="仿宋_GB2312" w:hAnsi="Arial" w:cs="Arial"/>
          <w:color w:val="000000"/>
          <w:sz w:val="28"/>
          <w:szCs w:val="28"/>
        </w:rPr>
        <w:t>同业竞争</w:t>
      </w:r>
      <w:r w:rsidRPr="009D19E4">
        <w:rPr>
          <w:rFonts w:ascii="仿宋_GB2312" w:eastAsia="仿宋_GB2312" w:hAnsi="Arial" w:cs="Arial" w:hint="eastAsia"/>
          <w:color w:val="000000"/>
          <w:sz w:val="28"/>
          <w:szCs w:val="28"/>
        </w:rPr>
        <w:t>。</w:t>
      </w:r>
      <w:r w:rsidRPr="009D19E4">
        <w:rPr>
          <w:rFonts w:ascii="仿宋_GB2312" w:eastAsia="仿宋_GB2312" w:hAnsi="Arial" w:cs="Arial" w:hint="eastAsia"/>
          <w:color w:val="000000"/>
          <w:sz w:val="28"/>
          <w:szCs w:val="28"/>
        </w:rPr>
        <w:lastRenderedPageBreak/>
        <w:t>对于部分存在潜在同业竞争（如经营范围相似）的公司，辅导工作小组已建议进行清理或转让</w:t>
      </w:r>
      <w:r w:rsidRPr="009D19E4">
        <w:rPr>
          <w:rFonts w:ascii="仿宋_GB2312" w:eastAsia="仿宋_GB2312" w:hAnsi="Arial" w:cs="Arial"/>
          <w:color w:val="000000"/>
          <w:sz w:val="28"/>
          <w:szCs w:val="28"/>
        </w:rPr>
        <w:t>；</w:t>
      </w:r>
    </w:p>
    <w:p w:rsidR="00006A42" w:rsidRDefault="00D047B6" w:rsidP="00B37982">
      <w:pPr>
        <w:spacing w:beforeLines="50" w:afterLines="50" w:line="360" w:lineRule="auto"/>
        <w:ind w:firstLineChars="200" w:firstLine="560"/>
        <w:rPr>
          <w:rFonts w:ascii="仿宋_GB2312" w:eastAsia="仿宋_GB2312" w:hAnsi="Arial" w:cs="Arial"/>
          <w:color w:val="000000"/>
          <w:sz w:val="28"/>
          <w:szCs w:val="28"/>
        </w:rPr>
      </w:pPr>
      <w:r w:rsidRPr="009D19E4">
        <w:rPr>
          <w:rFonts w:ascii="仿宋_GB2312" w:eastAsia="仿宋_GB2312" w:hAnsi="Arial" w:cs="Arial"/>
          <w:color w:val="000000"/>
          <w:sz w:val="28"/>
          <w:szCs w:val="28"/>
        </w:rPr>
        <w:t>（</w:t>
      </w:r>
      <w:r w:rsidRPr="009D19E4">
        <w:rPr>
          <w:rFonts w:ascii="仿宋_GB2312" w:eastAsia="仿宋_GB2312" w:hAnsi="Arial" w:cs="Arial" w:hint="eastAsia"/>
          <w:color w:val="000000"/>
          <w:sz w:val="28"/>
          <w:szCs w:val="28"/>
        </w:rPr>
        <w:t>4</w:t>
      </w:r>
      <w:r w:rsidRPr="009D19E4">
        <w:rPr>
          <w:rFonts w:ascii="仿宋_GB2312" w:eastAsia="仿宋_GB2312" w:hAnsi="Arial" w:cs="Arial"/>
          <w:color w:val="000000"/>
          <w:sz w:val="28"/>
          <w:szCs w:val="28"/>
        </w:rPr>
        <w:t>）经核查银行开户证明和税务登记证，</w:t>
      </w:r>
      <w:r w:rsidRPr="009D19E4">
        <w:rPr>
          <w:rFonts w:ascii="仿宋_GB2312" w:eastAsia="仿宋_GB2312" w:hAnsi="Arial" w:cs="Arial" w:hint="eastAsia"/>
          <w:color w:val="000000"/>
          <w:sz w:val="28"/>
          <w:szCs w:val="28"/>
        </w:rPr>
        <w:t>公司</w:t>
      </w:r>
      <w:r w:rsidRPr="009D19E4">
        <w:rPr>
          <w:rFonts w:ascii="仿宋_GB2312" w:eastAsia="仿宋_GB2312" w:hAnsi="Arial" w:cs="Arial"/>
          <w:color w:val="000000"/>
          <w:sz w:val="28"/>
          <w:szCs w:val="28"/>
        </w:rPr>
        <w:t>独立在银行开户，并独立纳税</w:t>
      </w:r>
      <w:r w:rsidRPr="009D19E4">
        <w:rPr>
          <w:rFonts w:ascii="仿宋_GB2312" w:eastAsia="仿宋_GB2312" w:hAnsi="Arial" w:cs="Arial" w:hint="eastAsia"/>
          <w:color w:val="000000"/>
          <w:sz w:val="28"/>
          <w:szCs w:val="28"/>
        </w:rPr>
        <w:t>；</w:t>
      </w:r>
    </w:p>
    <w:p w:rsidR="00006A42" w:rsidRDefault="00D047B6" w:rsidP="00B37982">
      <w:pPr>
        <w:spacing w:beforeLines="50" w:afterLines="50" w:line="360" w:lineRule="auto"/>
        <w:ind w:firstLineChars="200" w:firstLine="560"/>
        <w:rPr>
          <w:rFonts w:ascii="仿宋_GB2312" w:eastAsia="仿宋_GB2312" w:hAnsi="Arial" w:cs="Arial"/>
          <w:color w:val="000000"/>
          <w:sz w:val="28"/>
          <w:szCs w:val="28"/>
        </w:rPr>
      </w:pPr>
      <w:r w:rsidRPr="009D19E4">
        <w:rPr>
          <w:rFonts w:ascii="仿宋_GB2312" w:eastAsia="仿宋_GB2312" w:hAnsi="Arial" w:cs="Arial"/>
          <w:color w:val="000000"/>
          <w:sz w:val="28"/>
          <w:szCs w:val="28"/>
        </w:rPr>
        <w:t>（</w:t>
      </w:r>
      <w:r w:rsidRPr="009D19E4">
        <w:rPr>
          <w:rFonts w:ascii="仿宋_GB2312" w:eastAsia="仿宋_GB2312" w:hAnsi="Arial" w:cs="Arial" w:hint="eastAsia"/>
          <w:color w:val="000000"/>
          <w:sz w:val="28"/>
          <w:szCs w:val="28"/>
        </w:rPr>
        <w:t>5</w:t>
      </w:r>
      <w:r w:rsidRPr="009D19E4">
        <w:rPr>
          <w:rFonts w:ascii="仿宋_GB2312" w:eastAsia="仿宋_GB2312" w:hAnsi="Arial" w:cs="Arial"/>
          <w:color w:val="000000"/>
          <w:sz w:val="28"/>
          <w:szCs w:val="28"/>
        </w:rPr>
        <w:t>）</w:t>
      </w:r>
      <w:r w:rsidRPr="009D19E4">
        <w:rPr>
          <w:rFonts w:ascii="仿宋_GB2312" w:eastAsia="仿宋_GB2312" w:hAnsi="Arial" w:cs="Arial" w:hint="eastAsia"/>
          <w:color w:val="000000"/>
          <w:sz w:val="28"/>
          <w:szCs w:val="28"/>
        </w:rPr>
        <w:t>公司</w:t>
      </w:r>
      <w:r w:rsidRPr="009D19E4">
        <w:rPr>
          <w:rFonts w:ascii="仿宋_GB2312" w:eastAsia="仿宋_GB2312" w:hAnsi="Arial" w:cs="Arial"/>
          <w:color w:val="000000"/>
          <w:sz w:val="28"/>
          <w:szCs w:val="28"/>
        </w:rPr>
        <w:t>董事、监事和高级管理人员系经合法程序产生，不存在股东超越公司股东大会和董事会</w:t>
      </w:r>
      <w:proofErr w:type="gramStart"/>
      <w:r w:rsidRPr="009D19E4">
        <w:rPr>
          <w:rFonts w:ascii="仿宋_GB2312" w:eastAsia="仿宋_GB2312" w:hAnsi="Arial" w:cs="Arial"/>
          <w:color w:val="000000"/>
          <w:sz w:val="28"/>
          <w:szCs w:val="28"/>
        </w:rPr>
        <w:t>作出</w:t>
      </w:r>
      <w:proofErr w:type="gramEnd"/>
      <w:r w:rsidRPr="009D19E4">
        <w:rPr>
          <w:rFonts w:ascii="仿宋_GB2312" w:eastAsia="仿宋_GB2312" w:hAnsi="Arial" w:cs="Arial"/>
          <w:color w:val="000000"/>
          <w:sz w:val="28"/>
          <w:szCs w:val="28"/>
        </w:rPr>
        <w:t>人事任免决定之情形</w:t>
      </w:r>
      <w:r w:rsidR="00E3659E" w:rsidRPr="009D19E4">
        <w:rPr>
          <w:rFonts w:ascii="仿宋_GB2312" w:eastAsia="仿宋_GB2312" w:hAnsi="Arial" w:cs="Arial" w:hint="eastAsia"/>
          <w:color w:val="000000"/>
          <w:sz w:val="28"/>
          <w:szCs w:val="28"/>
        </w:rPr>
        <w:t>。</w:t>
      </w:r>
    </w:p>
    <w:p w:rsidR="00006A42" w:rsidRDefault="00906E6D" w:rsidP="00B37982">
      <w:pPr>
        <w:spacing w:beforeLines="50" w:afterLines="50" w:line="360" w:lineRule="auto"/>
        <w:ind w:firstLineChars="200" w:firstLine="482"/>
        <w:rPr>
          <w:rFonts w:ascii="Times New Roman" w:eastAsia="宋体" w:hAnsi="Times New Roman" w:cs="Times New Roman"/>
          <w:b/>
          <w:sz w:val="24"/>
          <w:szCs w:val="24"/>
        </w:rPr>
      </w:pPr>
      <w:r w:rsidRPr="00091E71">
        <w:rPr>
          <w:rFonts w:ascii="Times New Roman" w:eastAsia="宋体" w:hAnsi="Times New Roman" w:cs="Times New Roman" w:hint="eastAsia"/>
          <w:b/>
          <w:sz w:val="24"/>
          <w:szCs w:val="24"/>
        </w:rPr>
        <w:t>2</w:t>
      </w:r>
      <w:r w:rsidRPr="00091E71">
        <w:rPr>
          <w:rFonts w:ascii="Times New Roman" w:eastAsia="宋体" w:hAnsi="Times New Roman" w:cs="Times New Roman" w:hint="eastAsia"/>
          <w:b/>
          <w:sz w:val="24"/>
          <w:szCs w:val="24"/>
        </w:rPr>
        <w:t>、</w:t>
      </w:r>
      <w:r w:rsidRPr="00091E71">
        <w:rPr>
          <w:rFonts w:ascii="Times New Roman" w:eastAsia="宋体" w:hAnsi="Times New Roman" w:cs="Times New Roman"/>
          <w:b/>
          <w:sz w:val="24"/>
          <w:szCs w:val="24"/>
        </w:rPr>
        <w:t>同业竞争情况</w:t>
      </w:r>
    </w:p>
    <w:p w:rsidR="00006A42" w:rsidRDefault="00906E6D" w:rsidP="00B37982">
      <w:pPr>
        <w:spacing w:beforeLines="50" w:afterLines="50" w:line="360" w:lineRule="auto"/>
        <w:ind w:firstLineChars="200" w:firstLine="560"/>
        <w:rPr>
          <w:rFonts w:ascii="仿宋_GB2312" w:eastAsia="仿宋_GB2312" w:hAnsi="Arial" w:cs="Arial"/>
          <w:color w:val="000000"/>
          <w:sz w:val="28"/>
          <w:szCs w:val="28"/>
        </w:rPr>
      </w:pPr>
      <w:r w:rsidRPr="009D19E4">
        <w:rPr>
          <w:rFonts w:ascii="仿宋_GB2312" w:eastAsia="仿宋_GB2312" w:hAnsi="Arial" w:cs="Arial" w:hint="eastAsia"/>
          <w:color w:val="000000"/>
          <w:sz w:val="28"/>
          <w:szCs w:val="28"/>
        </w:rPr>
        <w:t>辅导对象控股股东</w:t>
      </w:r>
      <w:r w:rsidRPr="009D19E4">
        <w:rPr>
          <w:rFonts w:ascii="仿宋_GB2312" w:eastAsia="仿宋_GB2312" w:hAnsi="Arial" w:cs="Arial"/>
          <w:color w:val="000000"/>
          <w:sz w:val="28"/>
          <w:szCs w:val="28"/>
        </w:rPr>
        <w:t>、实际控制人</w:t>
      </w:r>
      <w:r w:rsidRPr="009D19E4">
        <w:rPr>
          <w:rFonts w:ascii="仿宋_GB2312" w:eastAsia="仿宋_GB2312" w:hAnsi="Arial" w:cs="Arial" w:hint="eastAsia"/>
          <w:color w:val="000000"/>
          <w:sz w:val="28"/>
          <w:szCs w:val="28"/>
        </w:rPr>
        <w:t>及其</w:t>
      </w:r>
      <w:r w:rsidRPr="009D19E4">
        <w:rPr>
          <w:rFonts w:ascii="仿宋_GB2312" w:eastAsia="仿宋_GB2312" w:hAnsi="Arial" w:cs="Arial"/>
          <w:color w:val="000000"/>
          <w:sz w:val="28"/>
          <w:szCs w:val="28"/>
        </w:rPr>
        <w:t>控制的</w:t>
      </w:r>
      <w:r w:rsidRPr="009D19E4">
        <w:rPr>
          <w:rFonts w:ascii="仿宋_GB2312" w:eastAsia="仿宋_GB2312" w:hAnsi="Arial" w:cs="Arial" w:hint="eastAsia"/>
          <w:color w:val="000000"/>
          <w:sz w:val="28"/>
          <w:szCs w:val="28"/>
        </w:rPr>
        <w:t>其他</w:t>
      </w:r>
      <w:r w:rsidRPr="009D19E4">
        <w:rPr>
          <w:rFonts w:ascii="仿宋_GB2312" w:eastAsia="仿宋_GB2312" w:hAnsi="Arial" w:cs="Arial"/>
          <w:color w:val="000000"/>
          <w:sz w:val="28"/>
          <w:szCs w:val="28"/>
        </w:rPr>
        <w:t>企业未从事</w:t>
      </w:r>
      <w:r w:rsidRPr="009D19E4">
        <w:rPr>
          <w:rFonts w:ascii="仿宋_GB2312" w:eastAsia="仿宋_GB2312" w:hAnsi="Arial" w:cs="Arial" w:hint="eastAsia"/>
          <w:color w:val="000000"/>
          <w:sz w:val="28"/>
          <w:szCs w:val="28"/>
        </w:rPr>
        <w:t>与</w:t>
      </w:r>
      <w:r w:rsidRPr="009D19E4">
        <w:rPr>
          <w:rFonts w:ascii="仿宋_GB2312" w:eastAsia="仿宋_GB2312" w:hAnsi="Arial" w:cs="Arial"/>
          <w:color w:val="000000"/>
          <w:sz w:val="28"/>
          <w:szCs w:val="28"/>
        </w:rPr>
        <w:t>辅导对象</w:t>
      </w:r>
      <w:r w:rsidRPr="009D19E4">
        <w:rPr>
          <w:rFonts w:ascii="仿宋_GB2312" w:eastAsia="仿宋_GB2312" w:hAnsi="Arial" w:cs="Arial" w:hint="eastAsia"/>
          <w:color w:val="000000"/>
          <w:sz w:val="28"/>
          <w:szCs w:val="28"/>
        </w:rPr>
        <w:t>相同或相近的</w:t>
      </w:r>
      <w:r w:rsidRPr="009D19E4">
        <w:rPr>
          <w:rFonts w:ascii="仿宋_GB2312" w:eastAsia="仿宋_GB2312" w:hAnsi="Arial" w:cs="Arial"/>
          <w:color w:val="000000"/>
          <w:sz w:val="28"/>
          <w:szCs w:val="28"/>
        </w:rPr>
        <w:t>业务，</w:t>
      </w:r>
      <w:r w:rsidRPr="009D19E4">
        <w:rPr>
          <w:rFonts w:ascii="仿宋_GB2312" w:eastAsia="仿宋_GB2312" w:hAnsi="Arial" w:cs="Arial" w:hint="eastAsia"/>
          <w:color w:val="000000"/>
          <w:sz w:val="28"/>
          <w:szCs w:val="28"/>
        </w:rPr>
        <w:t>与</w:t>
      </w:r>
      <w:r w:rsidRPr="009D19E4">
        <w:rPr>
          <w:rFonts w:ascii="仿宋_GB2312" w:eastAsia="仿宋_GB2312" w:hAnsi="Arial" w:cs="Arial"/>
          <w:color w:val="000000"/>
          <w:sz w:val="28"/>
          <w:szCs w:val="28"/>
        </w:rPr>
        <w:t>辅导对象不存在</w:t>
      </w:r>
      <w:r w:rsidRPr="009D19E4">
        <w:rPr>
          <w:rFonts w:ascii="仿宋_GB2312" w:eastAsia="仿宋_GB2312" w:hAnsi="Arial" w:cs="Arial" w:hint="eastAsia"/>
          <w:color w:val="000000"/>
          <w:sz w:val="28"/>
          <w:szCs w:val="28"/>
        </w:rPr>
        <w:t>同业竞争</w:t>
      </w:r>
      <w:r w:rsidRPr="009D19E4">
        <w:rPr>
          <w:rFonts w:ascii="仿宋_GB2312" w:eastAsia="仿宋_GB2312" w:hAnsi="Arial" w:cs="Arial"/>
          <w:color w:val="000000"/>
          <w:sz w:val="28"/>
          <w:szCs w:val="28"/>
        </w:rPr>
        <w:t>。</w:t>
      </w:r>
    </w:p>
    <w:p w:rsidR="00006A42" w:rsidRDefault="002A5EB6" w:rsidP="00B37982">
      <w:pPr>
        <w:spacing w:beforeLines="50" w:afterLines="50"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3</w:t>
      </w:r>
      <w:r w:rsidR="0016157F" w:rsidRPr="00091E71">
        <w:rPr>
          <w:rFonts w:ascii="Times New Roman" w:eastAsia="宋体" w:hAnsi="Times New Roman" w:cs="Times New Roman" w:hint="eastAsia"/>
          <w:b/>
          <w:sz w:val="24"/>
          <w:szCs w:val="24"/>
        </w:rPr>
        <w:t>、董事</w:t>
      </w:r>
      <w:r w:rsidR="0016157F" w:rsidRPr="00091E71">
        <w:rPr>
          <w:rFonts w:ascii="Times New Roman" w:eastAsia="宋体" w:hAnsi="Times New Roman" w:cs="Times New Roman"/>
          <w:b/>
          <w:sz w:val="24"/>
          <w:szCs w:val="24"/>
        </w:rPr>
        <w:t>、监事、高级管理人员</w:t>
      </w:r>
      <w:r w:rsidR="0016157F" w:rsidRPr="00091E71">
        <w:rPr>
          <w:rFonts w:ascii="Times New Roman" w:eastAsia="宋体" w:hAnsi="Times New Roman" w:cs="Times New Roman" w:hint="eastAsia"/>
          <w:b/>
          <w:sz w:val="24"/>
          <w:szCs w:val="24"/>
        </w:rPr>
        <w:t>勤勉尽责情况</w:t>
      </w:r>
    </w:p>
    <w:p w:rsidR="00006A42" w:rsidRDefault="0016157F" w:rsidP="00B37982">
      <w:pPr>
        <w:spacing w:beforeLines="50" w:afterLines="50" w:line="360" w:lineRule="auto"/>
        <w:ind w:firstLineChars="200" w:firstLine="560"/>
        <w:rPr>
          <w:rFonts w:ascii="仿宋_GB2312" w:eastAsia="仿宋_GB2312" w:hAnsi="Arial" w:cs="Arial"/>
          <w:color w:val="000000"/>
          <w:sz w:val="28"/>
          <w:szCs w:val="28"/>
        </w:rPr>
      </w:pPr>
      <w:r w:rsidRPr="009D19E4">
        <w:rPr>
          <w:rFonts w:ascii="仿宋_GB2312" w:eastAsia="仿宋_GB2312" w:hAnsi="Arial" w:cs="Arial" w:hint="eastAsia"/>
          <w:color w:val="000000"/>
          <w:sz w:val="28"/>
          <w:szCs w:val="28"/>
        </w:rPr>
        <w:t>经核查，未发现</w:t>
      </w:r>
      <w:r w:rsidR="00376A2B" w:rsidRPr="009D19E4">
        <w:rPr>
          <w:rFonts w:ascii="仿宋_GB2312" w:eastAsia="仿宋_GB2312" w:hAnsi="Arial" w:cs="Arial" w:hint="eastAsia"/>
          <w:color w:val="000000"/>
          <w:sz w:val="28"/>
          <w:szCs w:val="28"/>
        </w:rPr>
        <w:t>天地在线</w:t>
      </w:r>
      <w:r w:rsidRPr="009D19E4">
        <w:rPr>
          <w:rFonts w:ascii="仿宋_GB2312" w:eastAsia="仿宋_GB2312" w:hAnsi="Arial" w:cs="Arial" w:hint="eastAsia"/>
          <w:color w:val="000000"/>
          <w:sz w:val="28"/>
          <w:szCs w:val="28"/>
        </w:rPr>
        <w:t>董事、监事、高级管理人员在任职过程中存在违法</w:t>
      </w:r>
      <w:r w:rsidR="001B0CB2" w:rsidRPr="009D19E4">
        <w:rPr>
          <w:rFonts w:ascii="仿宋_GB2312" w:eastAsia="仿宋_GB2312" w:hAnsi="Arial" w:cs="Arial" w:hint="eastAsia"/>
          <w:color w:val="000000"/>
          <w:sz w:val="28"/>
          <w:szCs w:val="28"/>
        </w:rPr>
        <w:t>违规行为，</w:t>
      </w:r>
      <w:r w:rsidR="00376A2B" w:rsidRPr="009D19E4">
        <w:rPr>
          <w:rFonts w:ascii="仿宋_GB2312" w:eastAsia="仿宋_GB2312" w:hAnsi="Arial" w:cs="Arial" w:hint="eastAsia"/>
          <w:color w:val="000000"/>
          <w:sz w:val="28"/>
          <w:szCs w:val="28"/>
        </w:rPr>
        <w:t>天地在线</w:t>
      </w:r>
      <w:r w:rsidRPr="009D19E4">
        <w:rPr>
          <w:rFonts w:ascii="仿宋_GB2312" w:eastAsia="仿宋_GB2312" w:hAnsi="Arial" w:cs="Arial" w:hint="eastAsia"/>
          <w:color w:val="000000"/>
          <w:sz w:val="28"/>
          <w:szCs w:val="28"/>
        </w:rPr>
        <w:t>董事、监事、高级管理人员已履行勤勉尽责义务。</w:t>
      </w:r>
    </w:p>
    <w:p w:rsidR="00006A42" w:rsidRDefault="002A5EB6" w:rsidP="00B37982">
      <w:pPr>
        <w:spacing w:beforeLines="50" w:afterLines="50"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4</w:t>
      </w:r>
      <w:r w:rsidR="001027F4" w:rsidRPr="001027F4">
        <w:rPr>
          <w:rFonts w:ascii="Times New Roman" w:eastAsia="宋体" w:hAnsi="Times New Roman" w:cs="Times New Roman" w:hint="eastAsia"/>
          <w:b/>
          <w:sz w:val="24"/>
          <w:szCs w:val="24"/>
        </w:rPr>
        <w:t>、章程</w:t>
      </w:r>
      <w:r w:rsidR="001027F4" w:rsidRPr="001027F4">
        <w:rPr>
          <w:rFonts w:ascii="Times New Roman" w:eastAsia="宋体" w:hAnsi="Times New Roman" w:cs="Times New Roman"/>
          <w:b/>
          <w:sz w:val="24"/>
          <w:szCs w:val="24"/>
        </w:rPr>
        <w:t>修订、</w:t>
      </w:r>
      <w:r w:rsidR="001027F4" w:rsidRPr="001027F4">
        <w:rPr>
          <w:rFonts w:ascii="Times New Roman" w:eastAsia="宋体" w:hAnsi="Times New Roman" w:cs="Times New Roman" w:hint="eastAsia"/>
          <w:b/>
          <w:sz w:val="24"/>
          <w:szCs w:val="24"/>
        </w:rPr>
        <w:t>对外</w:t>
      </w:r>
      <w:r w:rsidR="001027F4" w:rsidRPr="001027F4">
        <w:rPr>
          <w:rFonts w:ascii="Times New Roman" w:eastAsia="宋体" w:hAnsi="Times New Roman" w:cs="Times New Roman"/>
          <w:b/>
          <w:sz w:val="24"/>
          <w:szCs w:val="24"/>
        </w:rPr>
        <w:t>重大投资</w:t>
      </w:r>
      <w:r w:rsidR="001027F4" w:rsidRPr="001027F4">
        <w:rPr>
          <w:rFonts w:ascii="Times New Roman" w:eastAsia="宋体" w:hAnsi="Times New Roman" w:cs="Times New Roman" w:hint="eastAsia"/>
          <w:b/>
          <w:sz w:val="24"/>
          <w:szCs w:val="24"/>
        </w:rPr>
        <w:t>、</w:t>
      </w:r>
      <w:r w:rsidR="001027F4" w:rsidRPr="001027F4">
        <w:rPr>
          <w:rFonts w:ascii="Times New Roman" w:eastAsia="宋体" w:hAnsi="Times New Roman" w:cs="Times New Roman"/>
          <w:b/>
          <w:sz w:val="24"/>
          <w:szCs w:val="24"/>
        </w:rPr>
        <w:t>融资</w:t>
      </w:r>
      <w:r w:rsidR="001027F4" w:rsidRPr="001027F4">
        <w:rPr>
          <w:rFonts w:ascii="Times New Roman" w:eastAsia="宋体" w:hAnsi="Times New Roman" w:cs="Times New Roman" w:hint="eastAsia"/>
          <w:b/>
          <w:sz w:val="24"/>
          <w:szCs w:val="24"/>
        </w:rPr>
        <w:t>、</w:t>
      </w:r>
      <w:r w:rsidR="001027F4" w:rsidRPr="001027F4">
        <w:rPr>
          <w:rFonts w:ascii="Times New Roman" w:eastAsia="宋体" w:hAnsi="Times New Roman" w:cs="Times New Roman"/>
          <w:b/>
          <w:sz w:val="24"/>
          <w:szCs w:val="24"/>
        </w:rPr>
        <w:t>重大资产</w:t>
      </w:r>
      <w:r w:rsidR="001027F4" w:rsidRPr="001027F4">
        <w:rPr>
          <w:rFonts w:ascii="Times New Roman" w:eastAsia="宋体" w:hAnsi="Times New Roman" w:cs="Times New Roman" w:hint="eastAsia"/>
          <w:b/>
          <w:sz w:val="24"/>
          <w:szCs w:val="24"/>
        </w:rPr>
        <w:t>的</w:t>
      </w:r>
      <w:r w:rsidR="001027F4" w:rsidRPr="001027F4">
        <w:rPr>
          <w:rFonts w:ascii="Times New Roman" w:eastAsia="宋体" w:hAnsi="Times New Roman" w:cs="Times New Roman"/>
          <w:b/>
          <w:sz w:val="24"/>
          <w:szCs w:val="24"/>
        </w:rPr>
        <w:t>购买、出售</w:t>
      </w:r>
      <w:r w:rsidR="001027F4" w:rsidRPr="001027F4">
        <w:rPr>
          <w:rFonts w:ascii="Times New Roman" w:eastAsia="宋体" w:hAnsi="Times New Roman" w:cs="Times New Roman" w:hint="eastAsia"/>
          <w:b/>
          <w:sz w:val="24"/>
          <w:szCs w:val="24"/>
        </w:rPr>
        <w:t>及</w:t>
      </w:r>
      <w:r w:rsidR="001027F4" w:rsidRPr="001027F4">
        <w:rPr>
          <w:rFonts w:ascii="Times New Roman" w:eastAsia="宋体" w:hAnsi="Times New Roman" w:cs="Times New Roman"/>
          <w:b/>
          <w:sz w:val="24"/>
          <w:szCs w:val="24"/>
        </w:rPr>
        <w:t>关联</w:t>
      </w:r>
      <w:r w:rsidR="001027F4" w:rsidRPr="001027F4">
        <w:rPr>
          <w:rFonts w:ascii="Times New Roman" w:eastAsia="宋体" w:hAnsi="Times New Roman" w:cs="Times New Roman" w:hint="eastAsia"/>
          <w:b/>
          <w:sz w:val="24"/>
          <w:szCs w:val="24"/>
        </w:rPr>
        <w:t>交易等</w:t>
      </w:r>
      <w:r w:rsidR="001027F4" w:rsidRPr="001027F4">
        <w:rPr>
          <w:rFonts w:ascii="Times New Roman" w:eastAsia="宋体" w:hAnsi="Times New Roman" w:cs="Times New Roman"/>
          <w:b/>
          <w:sz w:val="24"/>
          <w:szCs w:val="24"/>
        </w:rPr>
        <w:t>重大决策</w:t>
      </w:r>
      <w:r w:rsidR="001027F4" w:rsidRPr="001027F4">
        <w:rPr>
          <w:rFonts w:ascii="Times New Roman" w:eastAsia="宋体" w:hAnsi="Times New Roman" w:cs="Times New Roman" w:hint="eastAsia"/>
          <w:b/>
          <w:sz w:val="24"/>
          <w:szCs w:val="24"/>
        </w:rPr>
        <w:t>制度和</w:t>
      </w:r>
      <w:r w:rsidR="001027F4" w:rsidRPr="001027F4">
        <w:rPr>
          <w:rFonts w:ascii="Times New Roman" w:eastAsia="宋体" w:hAnsi="Times New Roman" w:cs="Times New Roman"/>
          <w:b/>
          <w:sz w:val="24"/>
          <w:szCs w:val="24"/>
        </w:rPr>
        <w:t>履行情况</w:t>
      </w:r>
    </w:p>
    <w:p w:rsidR="00006A42" w:rsidRDefault="00376A2B" w:rsidP="00B37982">
      <w:pPr>
        <w:spacing w:beforeLines="50" w:afterLines="50" w:line="360" w:lineRule="auto"/>
        <w:ind w:firstLineChars="200" w:firstLine="560"/>
        <w:rPr>
          <w:rFonts w:ascii="仿宋_GB2312" w:eastAsia="仿宋_GB2312" w:hAnsi="Arial" w:cs="Arial"/>
          <w:color w:val="000000"/>
          <w:sz w:val="28"/>
          <w:szCs w:val="28"/>
        </w:rPr>
      </w:pPr>
      <w:r w:rsidRPr="009D19E4">
        <w:rPr>
          <w:rFonts w:ascii="仿宋_GB2312" w:eastAsia="仿宋_GB2312" w:hAnsi="Arial" w:cs="Arial" w:hint="eastAsia"/>
          <w:color w:val="000000"/>
          <w:sz w:val="28"/>
          <w:szCs w:val="28"/>
        </w:rPr>
        <w:t>天地在线</w:t>
      </w:r>
      <w:r w:rsidR="001027F4" w:rsidRPr="009D19E4">
        <w:rPr>
          <w:rFonts w:ascii="仿宋_GB2312" w:eastAsia="仿宋_GB2312" w:hAnsi="Arial" w:cs="Arial"/>
          <w:color w:val="000000"/>
          <w:sz w:val="28"/>
          <w:szCs w:val="28"/>
        </w:rPr>
        <w:t>已</w:t>
      </w:r>
      <w:r w:rsidR="001027F4" w:rsidRPr="009D19E4">
        <w:rPr>
          <w:rFonts w:ascii="仿宋_GB2312" w:eastAsia="仿宋_GB2312" w:hAnsi="Arial" w:cs="Arial" w:hint="eastAsia"/>
          <w:color w:val="000000"/>
          <w:sz w:val="28"/>
          <w:szCs w:val="28"/>
        </w:rPr>
        <w:t>按照</w:t>
      </w:r>
      <w:r w:rsidR="001027F4" w:rsidRPr="009D19E4">
        <w:rPr>
          <w:rFonts w:ascii="仿宋_GB2312" w:eastAsia="仿宋_GB2312" w:hAnsi="Arial" w:cs="Arial"/>
          <w:color w:val="000000"/>
          <w:sz w:val="28"/>
          <w:szCs w:val="28"/>
        </w:rPr>
        <w:t>《公司法》、</w:t>
      </w:r>
      <w:r w:rsidR="001027F4" w:rsidRPr="009D19E4">
        <w:rPr>
          <w:rFonts w:ascii="仿宋_GB2312" w:eastAsia="仿宋_GB2312" w:hAnsi="Arial" w:cs="Arial" w:hint="eastAsia"/>
          <w:color w:val="000000"/>
          <w:sz w:val="28"/>
          <w:szCs w:val="28"/>
        </w:rPr>
        <w:t>《</w:t>
      </w:r>
      <w:r w:rsidR="001027F4" w:rsidRPr="009D19E4">
        <w:rPr>
          <w:rFonts w:ascii="仿宋_GB2312" w:eastAsia="仿宋_GB2312" w:hAnsi="Arial" w:cs="Arial"/>
          <w:color w:val="000000"/>
          <w:sz w:val="28"/>
          <w:szCs w:val="28"/>
        </w:rPr>
        <w:t>证券法》</w:t>
      </w:r>
      <w:r w:rsidR="001027F4" w:rsidRPr="009D19E4">
        <w:rPr>
          <w:rFonts w:ascii="仿宋_GB2312" w:eastAsia="仿宋_GB2312" w:hAnsi="Arial" w:cs="Arial" w:hint="eastAsia"/>
          <w:color w:val="000000"/>
          <w:sz w:val="28"/>
          <w:szCs w:val="28"/>
        </w:rPr>
        <w:t>等</w:t>
      </w:r>
      <w:r w:rsidR="001027F4" w:rsidRPr="009D19E4">
        <w:rPr>
          <w:rFonts w:ascii="仿宋_GB2312" w:eastAsia="仿宋_GB2312" w:hAnsi="Arial" w:cs="Arial"/>
          <w:color w:val="000000"/>
          <w:sz w:val="28"/>
          <w:szCs w:val="28"/>
        </w:rPr>
        <w:t>相关法律</w:t>
      </w:r>
      <w:r w:rsidR="001027F4" w:rsidRPr="009D19E4">
        <w:rPr>
          <w:rFonts w:ascii="仿宋_GB2312" w:eastAsia="仿宋_GB2312" w:hAnsi="Arial" w:cs="Arial" w:hint="eastAsia"/>
          <w:color w:val="000000"/>
          <w:sz w:val="28"/>
          <w:szCs w:val="28"/>
        </w:rPr>
        <w:t>法规和</w:t>
      </w:r>
      <w:r w:rsidR="001027F4" w:rsidRPr="009D19E4">
        <w:rPr>
          <w:rFonts w:ascii="仿宋_GB2312" w:eastAsia="仿宋_GB2312" w:hAnsi="Arial" w:cs="Arial"/>
          <w:color w:val="000000"/>
          <w:sz w:val="28"/>
          <w:szCs w:val="28"/>
        </w:rPr>
        <w:t>规范性文件</w:t>
      </w:r>
      <w:r w:rsidR="001027F4" w:rsidRPr="009D19E4">
        <w:rPr>
          <w:rFonts w:ascii="仿宋_GB2312" w:eastAsia="仿宋_GB2312" w:hAnsi="Arial" w:cs="Arial" w:hint="eastAsia"/>
          <w:color w:val="000000"/>
          <w:sz w:val="28"/>
          <w:szCs w:val="28"/>
        </w:rPr>
        <w:t>的</w:t>
      </w:r>
      <w:r w:rsidR="001027F4" w:rsidRPr="009D19E4">
        <w:rPr>
          <w:rFonts w:ascii="仿宋_GB2312" w:eastAsia="仿宋_GB2312" w:hAnsi="Arial" w:cs="Arial"/>
          <w:color w:val="000000"/>
          <w:sz w:val="28"/>
          <w:szCs w:val="28"/>
        </w:rPr>
        <w:t>要求</w:t>
      </w:r>
      <w:r w:rsidR="001027F4" w:rsidRPr="009D19E4">
        <w:rPr>
          <w:rFonts w:ascii="仿宋_GB2312" w:eastAsia="仿宋_GB2312" w:hAnsi="Arial" w:cs="Arial" w:hint="eastAsia"/>
          <w:color w:val="000000"/>
          <w:sz w:val="28"/>
          <w:szCs w:val="28"/>
        </w:rPr>
        <w:t>制定</w:t>
      </w:r>
      <w:r w:rsidR="001027F4" w:rsidRPr="009D19E4">
        <w:rPr>
          <w:rFonts w:ascii="仿宋_GB2312" w:eastAsia="仿宋_GB2312" w:hAnsi="Arial" w:cs="Arial"/>
          <w:color w:val="000000"/>
          <w:sz w:val="28"/>
          <w:szCs w:val="28"/>
        </w:rPr>
        <w:t>了《公司章程》，完善了</w:t>
      </w:r>
      <w:r w:rsidR="000C0FFD">
        <w:rPr>
          <w:rFonts w:ascii="仿宋_GB2312" w:eastAsia="仿宋_GB2312" w:hAnsi="Arial" w:cs="Arial" w:hint="eastAsia"/>
          <w:color w:val="000000"/>
          <w:sz w:val="28"/>
          <w:szCs w:val="28"/>
        </w:rPr>
        <w:t>《股东大会议事规则》、《总经理工作细则》</w:t>
      </w:r>
      <w:r w:rsidR="004A1FB6" w:rsidRPr="009D19E4">
        <w:rPr>
          <w:rFonts w:ascii="仿宋_GB2312" w:eastAsia="仿宋_GB2312" w:hAnsi="Arial" w:cs="Arial" w:hint="eastAsia"/>
          <w:color w:val="000000"/>
          <w:sz w:val="28"/>
          <w:szCs w:val="28"/>
        </w:rPr>
        <w:t>等</w:t>
      </w:r>
      <w:r w:rsidR="000C0FFD">
        <w:rPr>
          <w:rFonts w:ascii="仿宋_GB2312" w:eastAsia="仿宋_GB2312" w:hAnsi="Arial" w:cs="Arial" w:hint="eastAsia"/>
          <w:color w:val="000000"/>
          <w:sz w:val="28"/>
          <w:szCs w:val="28"/>
        </w:rPr>
        <w:t>制度或规则</w:t>
      </w:r>
      <w:r w:rsidR="00886BAF" w:rsidRPr="009D19E4">
        <w:rPr>
          <w:rFonts w:ascii="仿宋_GB2312" w:eastAsia="仿宋_GB2312" w:hAnsi="Arial" w:cs="Arial" w:hint="eastAsia"/>
          <w:color w:val="000000"/>
          <w:sz w:val="28"/>
          <w:szCs w:val="28"/>
        </w:rPr>
        <w:t>。</w:t>
      </w:r>
      <w:r w:rsidR="00886BAF" w:rsidRPr="009D19E4">
        <w:rPr>
          <w:rFonts w:ascii="仿宋_GB2312" w:eastAsia="仿宋_GB2312" w:hAnsi="Arial" w:cs="Arial"/>
          <w:color w:val="000000"/>
          <w:sz w:val="28"/>
          <w:szCs w:val="28"/>
        </w:rPr>
        <w:t>本</w:t>
      </w:r>
      <w:r w:rsidR="00886BAF" w:rsidRPr="009D19E4">
        <w:rPr>
          <w:rFonts w:ascii="仿宋_GB2312" w:eastAsia="仿宋_GB2312" w:hAnsi="Arial" w:cs="Arial" w:hint="eastAsia"/>
          <w:color w:val="000000"/>
          <w:sz w:val="28"/>
          <w:szCs w:val="28"/>
        </w:rPr>
        <w:t>辅导期</w:t>
      </w:r>
      <w:r w:rsidR="00886BAF" w:rsidRPr="009D19E4">
        <w:rPr>
          <w:rFonts w:ascii="仿宋_GB2312" w:eastAsia="仿宋_GB2312" w:hAnsi="Arial" w:cs="Arial"/>
          <w:color w:val="000000"/>
          <w:sz w:val="28"/>
          <w:szCs w:val="28"/>
        </w:rPr>
        <w:t>内，</w:t>
      </w:r>
      <w:r w:rsidRPr="009D19E4">
        <w:rPr>
          <w:rFonts w:ascii="仿宋_GB2312" w:eastAsia="仿宋_GB2312" w:hAnsi="Arial" w:cs="Arial" w:hint="eastAsia"/>
          <w:color w:val="000000"/>
          <w:sz w:val="28"/>
          <w:szCs w:val="28"/>
        </w:rPr>
        <w:t>天地在线</w:t>
      </w:r>
      <w:r w:rsidR="00886BAF" w:rsidRPr="009D19E4">
        <w:rPr>
          <w:rFonts w:ascii="仿宋_GB2312" w:eastAsia="仿宋_GB2312" w:hAnsi="Arial" w:cs="Arial"/>
          <w:color w:val="000000"/>
          <w:sz w:val="28"/>
          <w:szCs w:val="28"/>
        </w:rPr>
        <w:t>并未发生对外重大投资、融资及重大资产的购买、出售</w:t>
      </w:r>
      <w:r w:rsidR="00886BAF" w:rsidRPr="009D19E4">
        <w:rPr>
          <w:rFonts w:ascii="仿宋_GB2312" w:eastAsia="仿宋_GB2312" w:hAnsi="Arial" w:cs="Arial" w:hint="eastAsia"/>
          <w:color w:val="000000"/>
          <w:sz w:val="28"/>
          <w:szCs w:val="28"/>
        </w:rPr>
        <w:t>等</w:t>
      </w:r>
      <w:r w:rsidR="00886BAF" w:rsidRPr="009D19E4">
        <w:rPr>
          <w:rFonts w:ascii="仿宋_GB2312" w:eastAsia="仿宋_GB2312" w:hAnsi="Arial" w:cs="Arial"/>
          <w:color w:val="000000"/>
          <w:sz w:val="28"/>
          <w:szCs w:val="28"/>
        </w:rPr>
        <w:t>事项。</w:t>
      </w:r>
    </w:p>
    <w:p w:rsidR="00006A42" w:rsidRDefault="002A5EB6" w:rsidP="00B37982">
      <w:pPr>
        <w:spacing w:beforeLines="50" w:afterLines="50"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5</w:t>
      </w:r>
      <w:r w:rsidR="00CA1CD7" w:rsidRPr="004A1FB6">
        <w:rPr>
          <w:rFonts w:ascii="Times New Roman" w:eastAsia="宋体" w:hAnsi="Times New Roman" w:cs="Times New Roman" w:hint="eastAsia"/>
          <w:b/>
          <w:sz w:val="24"/>
          <w:szCs w:val="24"/>
        </w:rPr>
        <w:t>、财务会计</w:t>
      </w:r>
      <w:r w:rsidR="00CA1CD7" w:rsidRPr="004A1FB6">
        <w:rPr>
          <w:rFonts w:ascii="Times New Roman" w:eastAsia="宋体" w:hAnsi="Times New Roman" w:cs="Times New Roman"/>
          <w:b/>
          <w:sz w:val="24"/>
          <w:szCs w:val="24"/>
        </w:rPr>
        <w:t>工作</w:t>
      </w:r>
      <w:r w:rsidR="00CA1CD7" w:rsidRPr="004A1FB6">
        <w:rPr>
          <w:rFonts w:ascii="Times New Roman" w:eastAsia="宋体" w:hAnsi="Times New Roman" w:cs="Times New Roman" w:hint="eastAsia"/>
          <w:b/>
          <w:sz w:val="24"/>
          <w:szCs w:val="24"/>
        </w:rPr>
        <w:t>开展情况</w:t>
      </w:r>
    </w:p>
    <w:p w:rsidR="00006A42" w:rsidRDefault="004A1FB6" w:rsidP="00B37982">
      <w:pPr>
        <w:spacing w:beforeLines="50" w:afterLines="50" w:line="360" w:lineRule="auto"/>
        <w:ind w:firstLineChars="200" w:firstLine="560"/>
        <w:rPr>
          <w:rFonts w:ascii="仿宋_GB2312" w:eastAsia="仿宋_GB2312" w:hAnsi="Arial" w:cs="Arial"/>
          <w:color w:val="000000"/>
          <w:sz w:val="28"/>
          <w:szCs w:val="28"/>
        </w:rPr>
      </w:pPr>
      <w:r w:rsidRPr="009D19E4">
        <w:rPr>
          <w:rFonts w:ascii="仿宋_GB2312" w:eastAsia="仿宋_GB2312" w:hAnsi="Arial" w:cs="Arial" w:hint="eastAsia"/>
          <w:color w:val="000000"/>
          <w:sz w:val="28"/>
          <w:szCs w:val="28"/>
        </w:rPr>
        <w:t>天地在线</w:t>
      </w:r>
      <w:r w:rsidR="00EA1D7F" w:rsidRPr="009D19E4">
        <w:rPr>
          <w:rFonts w:ascii="仿宋_GB2312" w:eastAsia="仿宋_GB2312" w:hAnsi="Arial" w:cs="Arial"/>
          <w:color w:val="000000"/>
          <w:sz w:val="28"/>
          <w:szCs w:val="28"/>
        </w:rPr>
        <w:t>已建立</w:t>
      </w:r>
      <w:r w:rsidR="00EA1D7F" w:rsidRPr="009D19E4">
        <w:rPr>
          <w:rFonts w:ascii="仿宋_GB2312" w:eastAsia="仿宋_GB2312" w:hAnsi="Arial" w:cs="Arial" w:hint="eastAsia"/>
          <w:color w:val="000000"/>
          <w:sz w:val="28"/>
          <w:szCs w:val="28"/>
        </w:rPr>
        <w:t>了独立的财务核算体系进行财务决策和安排，具</w:t>
      </w:r>
      <w:r w:rsidR="00EA1D7F" w:rsidRPr="009D19E4">
        <w:rPr>
          <w:rFonts w:ascii="仿宋_GB2312" w:eastAsia="仿宋_GB2312" w:hAnsi="Arial" w:cs="Arial" w:hint="eastAsia"/>
          <w:color w:val="000000"/>
          <w:sz w:val="28"/>
          <w:szCs w:val="28"/>
        </w:rPr>
        <w:lastRenderedPageBreak/>
        <w:t>有规范的财务会计制度和财务管理制度</w:t>
      </w:r>
      <w:r w:rsidR="00836B77" w:rsidRPr="009D19E4">
        <w:rPr>
          <w:rFonts w:ascii="仿宋_GB2312" w:eastAsia="仿宋_GB2312" w:hAnsi="Arial" w:cs="Arial" w:hint="eastAsia"/>
          <w:color w:val="000000"/>
          <w:sz w:val="28"/>
          <w:szCs w:val="28"/>
        </w:rPr>
        <w:t>。本</w:t>
      </w:r>
      <w:r w:rsidR="00836B77" w:rsidRPr="009D19E4">
        <w:rPr>
          <w:rFonts w:ascii="仿宋_GB2312" w:eastAsia="仿宋_GB2312" w:hAnsi="Arial" w:cs="Arial"/>
          <w:color w:val="000000"/>
          <w:sz w:val="28"/>
          <w:szCs w:val="28"/>
        </w:rPr>
        <w:t>辅导期内，</w:t>
      </w:r>
      <w:r w:rsidR="00836B77" w:rsidRPr="009D19E4">
        <w:rPr>
          <w:rFonts w:ascii="仿宋_GB2312" w:eastAsia="仿宋_GB2312" w:hAnsi="Arial" w:cs="Arial" w:hint="eastAsia"/>
          <w:color w:val="000000"/>
          <w:sz w:val="28"/>
          <w:szCs w:val="28"/>
        </w:rPr>
        <w:t>公司财务会计部门和专职的财务会计人员严格</w:t>
      </w:r>
      <w:r w:rsidR="00836B77" w:rsidRPr="009D19E4">
        <w:rPr>
          <w:rFonts w:ascii="仿宋_GB2312" w:eastAsia="仿宋_GB2312" w:hAnsi="Arial" w:cs="Arial"/>
          <w:color w:val="000000"/>
          <w:sz w:val="28"/>
          <w:szCs w:val="28"/>
        </w:rPr>
        <w:t>执行</w:t>
      </w:r>
      <w:r w:rsidR="00836B77" w:rsidRPr="009D19E4">
        <w:rPr>
          <w:rFonts w:ascii="仿宋_GB2312" w:eastAsia="仿宋_GB2312" w:hAnsi="Arial" w:cs="Arial" w:hint="eastAsia"/>
          <w:color w:val="000000"/>
          <w:sz w:val="28"/>
          <w:szCs w:val="28"/>
        </w:rPr>
        <w:t>《</w:t>
      </w:r>
      <w:r w:rsidR="00836B77" w:rsidRPr="009D19E4">
        <w:rPr>
          <w:rFonts w:ascii="仿宋_GB2312" w:eastAsia="仿宋_GB2312" w:hAnsi="Arial" w:cs="Arial"/>
          <w:color w:val="000000"/>
          <w:sz w:val="28"/>
          <w:szCs w:val="28"/>
        </w:rPr>
        <w:t>企业会计准则》</w:t>
      </w:r>
      <w:r w:rsidR="00836B77" w:rsidRPr="009D19E4">
        <w:rPr>
          <w:rFonts w:ascii="仿宋_GB2312" w:eastAsia="仿宋_GB2312" w:hAnsi="Arial" w:cs="Arial" w:hint="eastAsia"/>
          <w:color w:val="000000"/>
          <w:sz w:val="28"/>
          <w:szCs w:val="28"/>
        </w:rPr>
        <w:t>和公司</w:t>
      </w:r>
      <w:r w:rsidR="00836B77" w:rsidRPr="009D19E4">
        <w:rPr>
          <w:rFonts w:ascii="仿宋_GB2312" w:eastAsia="仿宋_GB2312" w:hAnsi="Arial" w:cs="Arial"/>
          <w:color w:val="000000"/>
          <w:sz w:val="28"/>
          <w:szCs w:val="28"/>
        </w:rPr>
        <w:t>内部各项财务管理制度，</w:t>
      </w:r>
      <w:r w:rsidR="00836B77" w:rsidRPr="009D19E4">
        <w:rPr>
          <w:rFonts w:ascii="仿宋_GB2312" w:eastAsia="仿宋_GB2312" w:hAnsi="Arial" w:cs="Arial" w:hint="eastAsia"/>
          <w:color w:val="000000"/>
          <w:sz w:val="28"/>
          <w:szCs w:val="28"/>
        </w:rPr>
        <w:t>规范公司固定资产、流动负债和长期负债、股东权益、成本和费用、收入利润及利润分配等会计核算工作，提高</w:t>
      </w:r>
      <w:r w:rsidR="00836B77" w:rsidRPr="009D19E4">
        <w:rPr>
          <w:rFonts w:ascii="仿宋_GB2312" w:eastAsia="仿宋_GB2312" w:hAnsi="Arial" w:cs="Arial"/>
          <w:color w:val="000000"/>
          <w:sz w:val="28"/>
          <w:szCs w:val="28"/>
        </w:rPr>
        <w:t>公司</w:t>
      </w:r>
      <w:r w:rsidR="00836B77" w:rsidRPr="009D19E4">
        <w:rPr>
          <w:rFonts w:ascii="仿宋_GB2312" w:eastAsia="仿宋_GB2312" w:hAnsi="Arial" w:cs="Arial" w:hint="eastAsia"/>
          <w:color w:val="000000"/>
          <w:sz w:val="28"/>
          <w:szCs w:val="28"/>
        </w:rPr>
        <w:t>会计科目和财务会计报告、会计凭证和会计</w:t>
      </w:r>
      <w:r w:rsidR="00021E9C" w:rsidRPr="009D19E4">
        <w:rPr>
          <w:rFonts w:ascii="仿宋_GB2312" w:eastAsia="仿宋_GB2312" w:hAnsi="Arial" w:cs="Arial" w:hint="eastAsia"/>
          <w:color w:val="000000"/>
          <w:sz w:val="28"/>
          <w:szCs w:val="28"/>
        </w:rPr>
        <w:t>账簿</w:t>
      </w:r>
      <w:r w:rsidR="00836B77" w:rsidRPr="009D19E4">
        <w:rPr>
          <w:rFonts w:ascii="仿宋_GB2312" w:eastAsia="仿宋_GB2312" w:hAnsi="Arial" w:cs="Arial" w:hint="eastAsia"/>
          <w:color w:val="000000"/>
          <w:sz w:val="28"/>
          <w:szCs w:val="28"/>
        </w:rPr>
        <w:t>的制作和管理工作的质量。</w:t>
      </w:r>
    </w:p>
    <w:p w:rsidR="00006A42" w:rsidRDefault="00C33AE6" w:rsidP="00B37982">
      <w:pPr>
        <w:spacing w:beforeLines="50" w:afterLines="50" w:line="360" w:lineRule="auto"/>
        <w:ind w:firstLineChars="200" w:firstLine="562"/>
        <w:outlineLvl w:val="0"/>
        <w:rPr>
          <w:rFonts w:ascii="Times New Roman" w:eastAsia="宋体" w:hAnsi="Times New Roman" w:cs="Times New Roman"/>
          <w:b/>
          <w:sz w:val="28"/>
          <w:szCs w:val="28"/>
        </w:rPr>
      </w:pPr>
      <w:r w:rsidRPr="00C33AE6">
        <w:rPr>
          <w:rFonts w:ascii="Times New Roman" w:eastAsia="宋体" w:hAnsi="Times New Roman" w:cs="Times New Roman" w:hint="eastAsia"/>
          <w:b/>
          <w:sz w:val="28"/>
          <w:szCs w:val="28"/>
        </w:rPr>
        <w:t>三、辅导</w:t>
      </w:r>
      <w:r w:rsidRPr="00C33AE6">
        <w:rPr>
          <w:rFonts w:ascii="Times New Roman" w:eastAsia="宋体" w:hAnsi="Times New Roman" w:cs="Times New Roman"/>
          <w:b/>
          <w:sz w:val="28"/>
          <w:szCs w:val="28"/>
        </w:rPr>
        <w:t>进展</w:t>
      </w:r>
      <w:r w:rsidRPr="00C33AE6">
        <w:rPr>
          <w:rFonts w:ascii="Times New Roman" w:eastAsia="宋体" w:hAnsi="Times New Roman" w:cs="Times New Roman" w:hint="eastAsia"/>
          <w:b/>
          <w:sz w:val="28"/>
          <w:szCs w:val="28"/>
        </w:rPr>
        <w:t>评价意见</w:t>
      </w:r>
    </w:p>
    <w:p w:rsidR="00006A42" w:rsidRDefault="00AA643A" w:rsidP="00B37982">
      <w:pPr>
        <w:spacing w:beforeLines="50" w:afterLines="50" w:line="360" w:lineRule="auto"/>
        <w:ind w:firstLineChars="200" w:firstLine="482"/>
        <w:outlineLvl w:val="0"/>
        <w:rPr>
          <w:rFonts w:ascii="Times New Roman" w:eastAsia="宋体" w:hAnsi="Times New Roman" w:cs="Times New Roman"/>
          <w:b/>
          <w:sz w:val="24"/>
          <w:szCs w:val="24"/>
        </w:rPr>
      </w:pPr>
      <w:r w:rsidRPr="00AA643A">
        <w:rPr>
          <w:rFonts w:ascii="Times New Roman" w:eastAsia="宋体" w:hAnsi="Times New Roman" w:cs="Times New Roman" w:hint="eastAsia"/>
          <w:b/>
          <w:sz w:val="24"/>
          <w:szCs w:val="24"/>
        </w:rPr>
        <w:t>（</w:t>
      </w:r>
      <w:r w:rsidR="00205DFF">
        <w:rPr>
          <w:rFonts w:ascii="Times New Roman" w:eastAsia="宋体" w:hAnsi="Times New Roman" w:cs="Times New Roman" w:hint="eastAsia"/>
          <w:b/>
          <w:sz w:val="24"/>
          <w:szCs w:val="24"/>
        </w:rPr>
        <w:t>一</w:t>
      </w:r>
      <w:r w:rsidRPr="00AA643A">
        <w:rPr>
          <w:rFonts w:ascii="Times New Roman" w:eastAsia="宋体" w:hAnsi="Times New Roman" w:cs="Times New Roman"/>
          <w:b/>
          <w:sz w:val="24"/>
          <w:szCs w:val="24"/>
        </w:rPr>
        <w:t>）总体辅导效果</w:t>
      </w:r>
    </w:p>
    <w:p w:rsidR="00006A42" w:rsidRDefault="00AA643A" w:rsidP="00B37982">
      <w:pPr>
        <w:spacing w:beforeLines="50" w:afterLines="50" w:line="360" w:lineRule="auto"/>
        <w:ind w:firstLineChars="200" w:firstLine="560"/>
        <w:rPr>
          <w:rFonts w:ascii="仿宋_GB2312" w:eastAsia="仿宋_GB2312" w:hAnsi="Arial" w:cs="Arial"/>
          <w:color w:val="000000"/>
          <w:sz w:val="28"/>
          <w:szCs w:val="28"/>
        </w:rPr>
      </w:pPr>
      <w:r w:rsidRPr="009D19E4">
        <w:rPr>
          <w:rFonts w:ascii="仿宋_GB2312" w:eastAsia="仿宋_GB2312" w:hAnsi="Arial" w:cs="Arial" w:hint="eastAsia"/>
          <w:color w:val="000000"/>
          <w:sz w:val="28"/>
          <w:szCs w:val="28"/>
        </w:rPr>
        <w:t>在本期辅导中，中</w:t>
      </w:r>
      <w:proofErr w:type="gramStart"/>
      <w:r w:rsidRPr="009D19E4">
        <w:rPr>
          <w:rFonts w:ascii="仿宋_GB2312" w:eastAsia="仿宋_GB2312" w:hAnsi="Arial" w:cs="Arial" w:hint="eastAsia"/>
          <w:color w:val="000000"/>
          <w:sz w:val="28"/>
          <w:szCs w:val="28"/>
        </w:rPr>
        <w:t>德证券</w:t>
      </w:r>
      <w:proofErr w:type="gramEnd"/>
      <w:r w:rsidRPr="009D19E4">
        <w:rPr>
          <w:rFonts w:ascii="仿宋_GB2312" w:eastAsia="仿宋_GB2312" w:hAnsi="Arial" w:cs="Arial" w:hint="eastAsia"/>
          <w:color w:val="000000"/>
          <w:sz w:val="28"/>
          <w:szCs w:val="28"/>
        </w:rPr>
        <w:t>及</w:t>
      </w:r>
      <w:r w:rsidR="00205DFF" w:rsidRPr="009D19E4">
        <w:rPr>
          <w:rFonts w:ascii="仿宋_GB2312" w:eastAsia="仿宋_GB2312" w:hAnsi="Arial" w:cs="Arial" w:hint="eastAsia"/>
          <w:color w:val="000000"/>
          <w:sz w:val="28"/>
          <w:szCs w:val="28"/>
        </w:rPr>
        <w:t>天地</w:t>
      </w:r>
      <w:proofErr w:type="gramStart"/>
      <w:r w:rsidR="00205DFF" w:rsidRPr="009D19E4">
        <w:rPr>
          <w:rFonts w:ascii="仿宋_GB2312" w:eastAsia="仿宋_GB2312" w:hAnsi="Arial" w:cs="Arial" w:hint="eastAsia"/>
          <w:color w:val="000000"/>
          <w:sz w:val="28"/>
          <w:szCs w:val="28"/>
        </w:rPr>
        <w:t>在线</w:t>
      </w:r>
      <w:r w:rsidRPr="009D19E4">
        <w:rPr>
          <w:rFonts w:ascii="仿宋_GB2312" w:eastAsia="仿宋_GB2312" w:hAnsi="Arial" w:cs="Arial" w:hint="eastAsia"/>
          <w:color w:val="000000"/>
          <w:sz w:val="28"/>
          <w:szCs w:val="28"/>
        </w:rPr>
        <w:t>均履行</w:t>
      </w:r>
      <w:proofErr w:type="gramEnd"/>
      <w:r w:rsidRPr="009D19E4">
        <w:rPr>
          <w:rFonts w:ascii="仿宋_GB2312" w:eastAsia="仿宋_GB2312" w:hAnsi="Arial" w:cs="Arial" w:hint="eastAsia"/>
          <w:color w:val="000000"/>
          <w:sz w:val="28"/>
          <w:szCs w:val="28"/>
        </w:rPr>
        <w:t>了</w:t>
      </w:r>
      <w:r w:rsidR="009C28DE" w:rsidRPr="009D19E4">
        <w:rPr>
          <w:rFonts w:ascii="仿宋_GB2312" w:eastAsia="仿宋_GB2312" w:hAnsi="Arial" w:cs="Arial" w:hint="eastAsia"/>
          <w:color w:val="000000"/>
          <w:sz w:val="28"/>
          <w:szCs w:val="28"/>
        </w:rPr>
        <w:t>《</w:t>
      </w:r>
      <w:r w:rsidRPr="009D19E4">
        <w:rPr>
          <w:rFonts w:ascii="仿宋_GB2312" w:eastAsia="仿宋_GB2312" w:hAnsi="Arial" w:cs="Arial" w:hint="eastAsia"/>
          <w:color w:val="000000"/>
          <w:sz w:val="28"/>
          <w:szCs w:val="28"/>
        </w:rPr>
        <w:t>辅导协议</w:t>
      </w:r>
      <w:r w:rsidR="009C28DE" w:rsidRPr="009D19E4">
        <w:rPr>
          <w:rFonts w:ascii="仿宋_GB2312" w:eastAsia="仿宋_GB2312" w:hAnsi="Arial" w:cs="Arial" w:hint="eastAsia"/>
          <w:color w:val="000000"/>
          <w:sz w:val="28"/>
          <w:szCs w:val="28"/>
        </w:rPr>
        <w:t>》</w:t>
      </w:r>
      <w:r w:rsidRPr="009D19E4">
        <w:rPr>
          <w:rFonts w:ascii="仿宋_GB2312" w:eastAsia="仿宋_GB2312" w:hAnsi="Arial" w:cs="Arial" w:hint="eastAsia"/>
          <w:color w:val="000000"/>
          <w:sz w:val="28"/>
          <w:szCs w:val="28"/>
        </w:rPr>
        <w:t>规定的应承担的义务，协议履行情况良好。中</w:t>
      </w:r>
      <w:proofErr w:type="gramStart"/>
      <w:r w:rsidRPr="009D19E4">
        <w:rPr>
          <w:rFonts w:ascii="仿宋_GB2312" w:eastAsia="仿宋_GB2312" w:hAnsi="Arial" w:cs="Arial" w:hint="eastAsia"/>
          <w:color w:val="000000"/>
          <w:sz w:val="28"/>
          <w:szCs w:val="28"/>
        </w:rPr>
        <w:t>德证券</w:t>
      </w:r>
      <w:proofErr w:type="gramEnd"/>
      <w:r w:rsidRPr="009D19E4">
        <w:rPr>
          <w:rFonts w:ascii="仿宋_GB2312" w:eastAsia="仿宋_GB2312" w:hAnsi="Arial" w:cs="Arial" w:hint="eastAsia"/>
          <w:color w:val="000000"/>
          <w:sz w:val="28"/>
          <w:szCs w:val="28"/>
        </w:rPr>
        <w:t>辅导人员本着认真、负责、积极、仔细的态度，按照有关法律、法规和规章的要求，严格遵循与</w:t>
      </w:r>
      <w:r w:rsidR="00205DFF" w:rsidRPr="009D19E4">
        <w:rPr>
          <w:rFonts w:ascii="仿宋_GB2312" w:eastAsia="仿宋_GB2312" w:hAnsi="Arial" w:cs="Arial" w:hint="eastAsia"/>
          <w:color w:val="000000"/>
          <w:sz w:val="28"/>
          <w:szCs w:val="28"/>
        </w:rPr>
        <w:t>天地在线</w:t>
      </w:r>
      <w:r w:rsidRPr="009D19E4">
        <w:rPr>
          <w:rFonts w:ascii="仿宋_GB2312" w:eastAsia="仿宋_GB2312" w:hAnsi="Arial" w:cs="Arial" w:hint="eastAsia"/>
          <w:color w:val="000000"/>
          <w:sz w:val="28"/>
          <w:szCs w:val="28"/>
        </w:rPr>
        <w:t>签订的</w:t>
      </w:r>
      <w:r w:rsidR="009C28DE" w:rsidRPr="009D19E4">
        <w:rPr>
          <w:rFonts w:ascii="仿宋_GB2312" w:eastAsia="仿宋_GB2312" w:hAnsi="Arial" w:cs="Arial" w:hint="eastAsia"/>
          <w:color w:val="000000"/>
          <w:sz w:val="28"/>
          <w:szCs w:val="28"/>
        </w:rPr>
        <w:t>《</w:t>
      </w:r>
      <w:r w:rsidRPr="009D19E4">
        <w:rPr>
          <w:rFonts w:ascii="仿宋_GB2312" w:eastAsia="仿宋_GB2312" w:hAnsi="Arial" w:cs="Arial" w:hint="eastAsia"/>
          <w:color w:val="000000"/>
          <w:sz w:val="28"/>
          <w:szCs w:val="28"/>
        </w:rPr>
        <w:t>辅导协议</w:t>
      </w:r>
      <w:r w:rsidR="009C28DE" w:rsidRPr="009D19E4">
        <w:rPr>
          <w:rFonts w:ascii="仿宋_GB2312" w:eastAsia="仿宋_GB2312" w:hAnsi="Arial" w:cs="Arial" w:hint="eastAsia"/>
          <w:color w:val="000000"/>
          <w:sz w:val="28"/>
          <w:szCs w:val="28"/>
        </w:rPr>
        <w:t>》</w:t>
      </w:r>
      <w:r w:rsidRPr="009D19E4">
        <w:rPr>
          <w:rFonts w:ascii="仿宋_GB2312" w:eastAsia="仿宋_GB2312" w:hAnsi="Arial" w:cs="Arial" w:hint="eastAsia"/>
          <w:color w:val="000000"/>
          <w:sz w:val="28"/>
          <w:szCs w:val="28"/>
        </w:rPr>
        <w:t>和辅导计划，勤勉、尽职、审慎地履行了辅导职责。</w:t>
      </w:r>
      <w:r w:rsidR="00205DFF" w:rsidRPr="009D19E4">
        <w:rPr>
          <w:rFonts w:ascii="仿宋_GB2312" w:eastAsia="仿宋_GB2312" w:hAnsi="Arial" w:cs="Arial" w:hint="eastAsia"/>
          <w:color w:val="000000"/>
          <w:sz w:val="28"/>
          <w:szCs w:val="28"/>
        </w:rPr>
        <w:t>天地在线</w:t>
      </w:r>
      <w:r w:rsidRPr="009D19E4">
        <w:rPr>
          <w:rFonts w:ascii="仿宋_GB2312" w:eastAsia="仿宋_GB2312" w:hAnsi="Arial" w:cs="Arial" w:hint="eastAsia"/>
          <w:color w:val="000000"/>
          <w:sz w:val="28"/>
          <w:szCs w:val="28"/>
        </w:rPr>
        <w:t>为中</w:t>
      </w:r>
      <w:proofErr w:type="gramStart"/>
      <w:r w:rsidRPr="009D19E4">
        <w:rPr>
          <w:rFonts w:ascii="仿宋_GB2312" w:eastAsia="仿宋_GB2312" w:hAnsi="Arial" w:cs="Arial" w:hint="eastAsia"/>
          <w:color w:val="000000"/>
          <w:sz w:val="28"/>
          <w:szCs w:val="28"/>
        </w:rPr>
        <w:t>德证券</w:t>
      </w:r>
      <w:proofErr w:type="gramEnd"/>
      <w:r w:rsidRPr="009D19E4">
        <w:rPr>
          <w:rFonts w:ascii="仿宋_GB2312" w:eastAsia="仿宋_GB2312" w:hAnsi="Arial" w:cs="Arial" w:hint="eastAsia"/>
          <w:color w:val="000000"/>
          <w:sz w:val="28"/>
          <w:szCs w:val="28"/>
        </w:rPr>
        <w:t>的尽职调查提供了必要的资料和工作条件；配合中</w:t>
      </w:r>
      <w:proofErr w:type="gramStart"/>
      <w:r w:rsidRPr="009D19E4">
        <w:rPr>
          <w:rFonts w:ascii="仿宋_GB2312" w:eastAsia="仿宋_GB2312" w:hAnsi="Arial" w:cs="Arial" w:hint="eastAsia"/>
          <w:color w:val="000000"/>
          <w:sz w:val="28"/>
          <w:szCs w:val="28"/>
        </w:rPr>
        <w:t>德证券</w:t>
      </w:r>
      <w:proofErr w:type="gramEnd"/>
      <w:r w:rsidRPr="009D19E4">
        <w:rPr>
          <w:rFonts w:ascii="仿宋_GB2312" w:eastAsia="仿宋_GB2312" w:hAnsi="Arial" w:cs="Arial" w:hint="eastAsia"/>
          <w:color w:val="000000"/>
          <w:sz w:val="28"/>
          <w:szCs w:val="28"/>
        </w:rPr>
        <w:t>和其他中介机构进行讨论，顺利完成了本期辅导工作，</w:t>
      </w:r>
      <w:r w:rsidRPr="009D19E4">
        <w:rPr>
          <w:rFonts w:ascii="仿宋_GB2312" w:eastAsia="仿宋_GB2312" w:hAnsi="Arial" w:cs="Arial"/>
          <w:color w:val="000000"/>
          <w:sz w:val="28"/>
          <w:szCs w:val="28"/>
        </w:rPr>
        <w:t>总体辅导效果良好。</w:t>
      </w:r>
    </w:p>
    <w:p w:rsidR="00006A42" w:rsidRDefault="00AA643A" w:rsidP="00B37982">
      <w:pPr>
        <w:spacing w:beforeLines="50" w:afterLines="50" w:line="360" w:lineRule="auto"/>
        <w:ind w:firstLineChars="200" w:firstLine="482"/>
        <w:outlineLvl w:val="0"/>
        <w:rPr>
          <w:rFonts w:ascii="Times New Roman" w:eastAsia="宋体" w:hAnsi="Times New Roman" w:cs="Times New Roman"/>
          <w:b/>
          <w:sz w:val="24"/>
          <w:szCs w:val="24"/>
        </w:rPr>
      </w:pPr>
      <w:r w:rsidRPr="00663D8A">
        <w:rPr>
          <w:rFonts w:ascii="Times New Roman" w:eastAsia="宋体" w:hAnsi="Times New Roman" w:cs="Times New Roman" w:hint="eastAsia"/>
          <w:b/>
          <w:sz w:val="24"/>
          <w:szCs w:val="24"/>
        </w:rPr>
        <w:t>（</w:t>
      </w:r>
      <w:r w:rsidR="00205DFF">
        <w:rPr>
          <w:rFonts w:ascii="Times New Roman" w:eastAsia="宋体" w:hAnsi="Times New Roman" w:cs="Times New Roman" w:hint="eastAsia"/>
          <w:b/>
          <w:sz w:val="24"/>
          <w:szCs w:val="24"/>
        </w:rPr>
        <w:t>二</w:t>
      </w:r>
      <w:r w:rsidRPr="00663D8A">
        <w:rPr>
          <w:rFonts w:ascii="Times New Roman" w:eastAsia="宋体" w:hAnsi="Times New Roman" w:cs="Times New Roman"/>
          <w:b/>
          <w:sz w:val="24"/>
          <w:szCs w:val="24"/>
        </w:rPr>
        <w:t>）</w:t>
      </w:r>
      <w:r w:rsidR="009C28DE" w:rsidRPr="00663D8A">
        <w:rPr>
          <w:rFonts w:ascii="Times New Roman" w:eastAsia="宋体" w:hAnsi="Times New Roman" w:cs="Times New Roman" w:hint="eastAsia"/>
          <w:b/>
          <w:sz w:val="24"/>
          <w:szCs w:val="24"/>
        </w:rPr>
        <w:t>下一步</w:t>
      </w:r>
      <w:r w:rsidR="009C28DE" w:rsidRPr="00663D8A">
        <w:rPr>
          <w:rFonts w:ascii="Times New Roman" w:eastAsia="宋体" w:hAnsi="Times New Roman" w:cs="Times New Roman"/>
          <w:b/>
          <w:sz w:val="24"/>
          <w:szCs w:val="24"/>
        </w:rPr>
        <w:t>工作安排</w:t>
      </w:r>
    </w:p>
    <w:p w:rsidR="00006A42" w:rsidRDefault="009C28DE" w:rsidP="00B37982">
      <w:pPr>
        <w:spacing w:beforeLines="50" w:afterLines="50" w:line="360" w:lineRule="auto"/>
        <w:ind w:firstLineChars="200" w:firstLine="560"/>
        <w:rPr>
          <w:rFonts w:ascii="仿宋_GB2312" w:eastAsia="仿宋_GB2312" w:hAnsi="Arial" w:cs="Arial"/>
          <w:color w:val="000000"/>
          <w:sz w:val="28"/>
          <w:szCs w:val="28"/>
        </w:rPr>
      </w:pPr>
      <w:r w:rsidRPr="009D19E4">
        <w:rPr>
          <w:rFonts w:ascii="仿宋_GB2312" w:eastAsia="仿宋_GB2312" w:hAnsi="Arial" w:cs="Arial" w:hint="eastAsia"/>
          <w:color w:val="000000"/>
          <w:sz w:val="28"/>
          <w:szCs w:val="28"/>
        </w:rPr>
        <w:t>中</w:t>
      </w:r>
      <w:proofErr w:type="gramStart"/>
      <w:r w:rsidRPr="009D19E4">
        <w:rPr>
          <w:rFonts w:ascii="仿宋_GB2312" w:eastAsia="仿宋_GB2312" w:hAnsi="Arial" w:cs="Arial" w:hint="eastAsia"/>
          <w:color w:val="000000"/>
          <w:sz w:val="28"/>
          <w:szCs w:val="28"/>
        </w:rPr>
        <w:t>德证券</w:t>
      </w:r>
      <w:proofErr w:type="gramEnd"/>
      <w:r w:rsidRPr="009D19E4">
        <w:rPr>
          <w:rFonts w:ascii="仿宋_GB2312" w:eastAsia="仿宋_GB2312" w:hAnsi="Arial" w:cs="Arial" w:hint="eastAsia"/>
          <w:color w:val="000000"/>
          <w:sz w:val="28"/>
          <w:szCs w:val="28"/>
        </w:rPr>
        <w:t>和</w:t>
      </w:r>
      <w:r w:rsidR="00205DFF" w:rsidRPr="009D19E4">
        <w:rPr>
          <w:rFonts w:ascii="仿宋_GB2312" w:eastAsia="仿宋_GB2312" w:hAnsi="Arial" w:cs="Arial" w:hint="eastAsia"/>
          <w:color w:val="000000"/>
          <w:sz w:val="28"/>
          <w:szCs w:val="28"/>
        </w:rPr>
        <w:t>天地在线</w:t>
      </w:r>
      <w:r w:rsidRPr="009D19E4">
        <w:rPr>
          <w:rFonts w:ascii="仿宋_GB2312" w:eastAsia="仿宋_GB2312" w:hAnsi="Arial" w:cs="Arial"/>
          <w:color w:val="000000"/>
          <w:sz w:val="28"/>
          <w:szCs w:val="28"/>
        </w:rPr>
        <w:t>将继续</w:t>
      </w:r>
      <w:r w:rsidRPr="009D19E4">
        <w:rPr>
          <w:rFonts w:ascii="仿宋_GB2312" w:eastAsia="仿宋_GB2312" w:hAnsi="Arial" w:cs="Arial" w:hint="eastAsia"/>
          <w:color w:val="000000"/>
          <w:sz w:val="28"/>
          <w:szCs w:val="28"/>
        </w:rPr>
        <w:t>严格</w:t>
      </w:r>
      <w:r w:rsidRPr="009D19E4">
        <w:rPr>
          <w:rFonts w:ascii="仿宋_GB2312" w:eastAsia="仿宋_GB2312" w:hAnsi="Arial" w:cs="Arial"/>
          <w:color w:val="000000"/>
          <w:sz w:val="28"/>
          <w:szCs w:val="28"/>
        </w:rPr>
        <w:t>遵循</w:t>
      </w:r>
      <w:r w:rsidRPr="009D19E4">
        <w:rPr>
          <w:rFonts w:ascii="仿宋_GB2312" w:eastAsia="仿宋_GB2312" w:hAnsi="Arial" w:cs="Arial" w:hint="eastAsia"/>
          <w:color w:val="000000"/>
          <w:sz w:val="28"/>
          <w:szCs w:val="28"/>
        </w:rPr>
        <w:t>《</w:t>
      </w:r>
      <w:r w:rsidRPr="009D19E4">
        <w:rPr>
          <w:rFonts w:ascii="仿宋_GB2312" w:eastAsia="仿宋_GB2312" w:hAnsi="Arial" w:cs="Arial"/>
          <w:color w:val="000000"/>
          <w:sz w:val="28"/>
          <w:szCs w:val="28"/>
        </w:rPr>
        <w:t>辅导协议》和辅导计划的安排</w:t>
      </w:r>
      <w:r w:rsidR="00663D8A" w:rsidRPr="009D19E4">
        <w:rPr>
          <w:rFonts w:ascii="仿宋_GB2312" w:eastAsia="仿宋_GB2312" w:hAnsi="Arial" w:cs="Arial" w:hint="eastAsia"/>
          <w:color w:val="000000"/>
          <w:sz w:val="28"/>
          <w:szCs w:val="28"/>
        </w:rPr>
        <w:t>完成</w:t>
      </w:r>
      <w:r w:rsidR="00663D8A" w:rsidRPr="009D19E4">
        <w:rPr>
          <w:rFonts w:ascii="仿宋_GB2312" w:eastAsia="仿宋_GB2312" w:hAnsi="Arial" w:cs="Arial"/>
          <w:color w:val="000000"/>
          <w:sz w:val="28"/>
          <w:szCs w:val="28"/>
        </w:rPr>
        <w:t>辅导工作。</w:t>
      </w:r>
      <w:r w:rsidR="00663D8A" w:rsidRPr="009D19E4">
        <w:rPr>
          <w:rFonts w:ascii="仿宋_GB2312" w:eastAsia="仿宋_GB2312" w:hAnsi="Arial" w:cs="Arial" w:hint="eastAsia"/>
          <w:color w:val="000000"/>
          <w:sz w:val="28"/>
          <w:szCs w:val="28"/>
        </w:rPr>
        <w:t>在辅导过程中，中</w:t>
      </w:r>
      <w:proofErr w:type="gramStart"/>
      <w:r w:rsidR="00663D8A" w:rsidRPr="009D19E4">
        <w:rPr>
          <w:rFonts w:ascii="仿宋_GB2312" w:eastAsia="仿宋_GB2312" w:hAnsi="Arial" w:cs="Arial" w:hint="eastAsia"/>
          <w:color w:val="000000"/>
          <w:sz w:val="28"/>
          <w:szCs w:val="28"/>
        </w:rPr>
        <w:t>德证券</w:t>
      </w:r>
      <w:proofErr w:type="gramEnd"/>
      <w:r w:rsidR="00663D8A" w:rsidRPr="009D19E4">
        <w:rPr>
          <w:rFonts w:ascii="仿宋_GB2312" w:eastAsia="仿宋_GB2312" w:hAnsi="Arial" w:cs="Arial" w:hint="eastAsia"/>
          <w:color w:val="000000"/>
          <w:sz w:val="28"/>
          <w:szCs w:val="28"/>
        </w:rPr>
        <w:t>将根据中国证监会的相关规定和</w:t>
      </w:r>
      <w:r w:rsidR="00205DFF" w:rsidRPr="009D19E4">
        <w:rPr>
          <w:rFonts w:ascii="仿宋_GB2312" w:eastAsia="仿宋_GB2312" w:hAnsi="Arial" w:cs="Arial" w:hint="eastAsia"/>
          <w:color w:val="000000"/>
          <w:sz w:val="28"/>
          <w:szCs w:val="28"/>
        </w:rPr>
        <w:t>天地在线</w:t>
      </w:r>
      <w:r w:rsidR="00663D8A" w:rsidRPr="009D19E4">
        <w:rPr>
          <w:rFonts w:ascii="仿宋_GB2312" w:eastAsia="仿宋_GB2312" w:hAnsi="Arial" w:cs="Arial" w:hint="eastAsia"/>
          <w:color w:val="000000"/>
          <w:sz w:val="28"/>
          <w:szCs w:val="28"/>
        </w:rPr>
        <w:t>的实际情况，及时修订调整辅导方案和计划，以达到最佳辅导效果。</w:t>
      </w:r>
    </w:p>
    <w:p w:rsidR="0069484C" w:rsidRPr="000810FE" w:rsidRDefault="0069484C" w:rsidP="0069484C">
      <w:pPr>
        <w:spacing w:line="360" w:lineRule="auto"/>
        <w:ind w:firstLineChars="200" w:firstLine="560"/>
        <w:rPr>
          <w:rFonts w:ascii="仿宋_GB2312" w:eastAsia="仿宋_GB2312" w:hAnsi="Arial" w:cs="Arial"/>
          <w:color w:val="000000"/>
          <w:sz w:val="28"/>
          <w:szCs w:val="28"/>
        </w:rPr>
      </w:pPr>
      <w:r w:rsidRPr="00A55CA7">
        <w:rPr>
          <w:rFonts w:ascii="仿宋_GB2312" w:eastAsia="仿宋_GB2312" w:hAnsi="Arial" w:cs="Arial" w:hint="eastAsia"/>
          <w:color w:val="000000"/>
          <w:sz w:val="28"/>
          <w:szCs w:val="28"/>
        </w:rPr>
        <w:t>特此报告</w:t>
      </w:r>
      <w:r>
        <w:rPr>
          <w:rFonts w:ascii="仿宋_GB2312" w:eastAsia="仿宋_GB2312" w:hAnsi="Arial" w:cs="Arial" w:hint="eastAsia"/>
          <w:color w:val="000000"/>
          <w:sz w:val="28"/>
          <w:szCs w:val="28"/>
        </w:rPr>
        <w:t>,请予以审核、指导。</w:t>
      </w:r>
    </w:p>
    <w:p w:rsidR="0069484C" w:rsidRPr="00163B40" w:rsidRDefault="0069484C" w:rsidP="0069484C">
      <w:pPr>
        <w:spacing w:line="360" w:lineRule="auto"/>
        <w:ind w:firstLineChars="200" w:firstLine="560"/>
        <w:rPr>
          <w:rFonts w:ascii="仿宋_GB2312" w:eastAsia="仿宋_GB2312" w:hAnsi="Arial" w:cs="Arial"/>
          <w:color w:val="000000"/>
          <w:sz w:val="28"/>
          <w:szCs w:val="28"/>
        </w:rPr>
      </w:pPr>
      <w:r w:rsidRPr="00163B40">
        <w:rPr>
          <w:rFonts w:ascii="仿宋_GB2312" w:eastAsia="仿宋_GB2312" w:hAnsi="Arial" w:cs="Arial" w:hint="eastAsia"/>
          <w:color w:val="000000"/>
          <w:sz w:val="28"/>
          <w:szCs w:val="28"/>
        </w:rPr>
        <w:lastRenderedPageBreak/>
        <w:t>（以下无正文）</w:t>
      </w:r>
    </w:p>
    <w:p w:rsidR="001B3628" w:rsidRPr="0069484C" w:rsidRDefault="001B3628" w:rsidP="00B37982">
      <w:pPr>
        <w:spacing w:beforeLines="50" w:afterLines="50" w:line="360" w:lineRule="auto"/>
        <w:rPr>
          <w:rFonts w:ascii="仿宋_GB2312" w:eastAsia="仿宋_GB2312" w:hAnsi="Arial" w:cs="Arial"/>
          <w:b/>
          <w:color w:val="000000"/>
          <w:sz w:val="28"/>
          <w:szCs w:val="28"/>
        </w:rPr>
      </w:pPr>
    </w:p>
    <w:p w:rsidR="00B90BA1" w:rsidRDefault="00B90BA1">
      <w:pPr>
        <w:widowControl/>
        <w:jc w:val="left"/>
        <w:rPr>
          <w:rFonts w:ascii="Times New Roman" w:eastAsia="宋体" w:hAnsi="Times New Roman" w:cs="Times New Roman"/>
          <w:sz w:val="24"/>
          <w:szCs w:val="24"/>
        </w:rPr>
      </w:pPr>
    </w:p>
    <w:p w:rsidR="006863D5" w:rsidRDefault="006863D5">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205DFF" w:rsidRPr="009D19E4" w:rsidRDefault="00B37982" w:rsidP="00B37982">
      <w:pPr>
        <w:spacing w:beforeLines="50" w:afterLines="50" w:line="360" w:lineRule="auto"/>
        <w:ind w:firstLineChars="200" w:firstLine="560"/>
        <w:rPr>
          <w:rFonts w:ascii="仿宋_GB2312" w:eastAsia="仿宋_GB2312" w:hAnsi="Arial" w:cs="Arial"/>
          <w:color w:val="000000"/>
          <w:sz w:val="28"/>
          <w:szCs w:val="28"/>
        </w:rPr>
      </w:pPr>
      <w:r>
        <w:rPr>
          <w:rFonts w:ascii="仿宋_GB2312" w:eastAsia="仿宋_GB2312" w:hAnsi="Arial" w:cs="Arial"/>
          <w:noProof/>
          <w:color w:val="000000"/>
          <w:sz w:val="28"/>
          <w:szCs w:val="28"/>
        </w:rPr>
        <w:lastRenderedPageBreak/>
        <w:drawing>
          <wp:anchor distT="0" distB="0" distL="114300" distR="114300" simplePos="0" relativeHeight="251658240" behindDoc="0" locked="0" layoutInCell="1" allowOverlap="1">
            <wp:simplePos x="0" y="0"/>
            <wp:positionH relativeFrom="column">
              <wp:posOffset>-733425</wp:posOffset>
            </wp:positionH>
            <wp:positionV relativeFrom="paragraph">
              <wp:posOffset>-209550</wp:posOffset>
            </wp:positionV>
            <wp:extent cx="6648450" cy="9544050"/>
            <wp:effectExtent l="19050" t="0" r="0" b="0"/>
            <wp:wrapNone/>
            <wp:docPr id="2" name="图片 1" descr="C:\Users\chenchao\AppData\Local\Temp\WeChat Files\226283023552531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nchao\AppData\Local\Temp\WeChat Files\226283023552531259.jpg"/>
                    <pic:cNvPicPr>
                      <a:picLocks noChangeAspect="1" noChangeArrowheads="1"/>
                    </pic:cNvPicPr>
                  </pic:nvPicPr>
                  <pic:blipFill>
                    <a:blip r:embed="rId7" cstate="print"/>
                    <a:srcRect/>
                    <a:stretch>
                      <a:fillRect/>
                    </a:stretch>
                  </pic:blipFill>
                  <pic:spPr bwMode="auto">
                    <a:xfrm>
                      <a:off x="0" y="0"/>
                      <a:ext cx="6648450" cy="9544050"/>
                    </a:xfrm>
                    <a:prstGeom prst="rect">
                      <a:avLst/>
                    </a:prstGeom>
                    <a:noFill/>
                    <a:ln w="9525">
                      <a:noFill/>
                      <a:miter lim="800000"/>
                      <a:headEnd/>
                      <a:tailEnd/>
                    </a:ln>
                  </pic:spPr>
                </pic:pic>
              </a:graphicData>
            </a:graphic>
          </wp:anchor>
        </w:drawing>
      </w:r>
      <w:r w:rsidR="00205DFF" w:rsidRPr="009D19E4">
        <w:rPr>
          <w:rFonts w:ascii="仿宋_GB2312" w:eastAsia="仿宋_GB2312" w:hAnsi="Arial" w:cs="Arial" w:hint="eastAsia"/>
          <w:color w:val="000000"/>
          <w:sz w:val="28"/>
          <w:szCs w:val="28"/>
        </w:rPr>
        <w:t>（本页无正文，为《中德证券有限责任公司关于北京全时天地在线网络信息股份有限公司首次公开发行股票并在创业板上市辅导工作</w:t>
      </w:r>
      <w:r w:rsidR="0069484C">
        <w:rPr>
          <w:rFonts w:ascii="仿宋_GB2312" w:eastAsia="仿宋_GB2312" w:hAnsi="Arial" w:cs="Arial" w:hint="eastAsia"/>
          <w:color w:val="000000"/>
          <w:sz w:val="28"/>
          <w:szCs w:val="28"/>
        </w:rPr>
        <w:t>进展</w:t>
      </w:r>
      <w:r w:rsidR="00205DFF" w:rsidRPr="009D19E4">
        <w:rPr>
          <w:rFonts w:ascii="仿宋_GB2312" w:eastAsia="仿宋_GB2312" w:hAnsi="Arial" w:cs="Arial" w:hint="eastAsia"/>
          <w:color w:val="000000"/>
          <w:sz w:val="28"/>
          <w:szCs w:val="28"/>
        </w:rPr>
        <w:t>报告（第</w:t>
      </w:r>
      <w:r w:rsidR="00EA3AE3">
        <w:rPr>
          <w:rFonts w:ascii="仿宋_GB2312" w:eastAsia="仿宋_GB2312" w:hAnsi="Arial" w:cs="Arial" w:hint="eastAsia"/>
          <w:color w:val="000000"/>
          <w:sz w:val="28"/>
          <w:szCs w:val="28"/>
        </w:rPr>
        <w:t>五</w:t>
      </w:r>
      <w:r w:rsidR="00205DFF" w:rsidRPr="009D19E4">
        <w:rPr>
          <w:rFonts w:ascii="仿宋_GB2312" w:eastAsia="仿宋_GB2312" w:hAnsi="Arial" w:cs="Arial" w:hint="eastAsia"/>
          <w:color w:val="000000"/>
          <w:sz w:val="28"/>
          <w:szCs w:val="28"/>
        </w:rPr>
        <w:t>期）》之签字页）</w:t>
      </w:r>
    </w:p>
    <w:p w:rsidR="00006A42" w:rsidRDefault="00205DFF" w:rsidP="00B37982">
      <w:pPr>
        <w:spacing w:beforeLines="50" w:afterLines="50" w:line="360" w:lineRule="auto"/>
        <w:ind w:firstLineChars="200" w:firstLine="560"/>
        <w:rPr>
          <w:rFonts w:ascii="仿宋_GB2312" w:eastAsia="仿宋_GB2312" w:hAnsi="Arial" w:cs="Arial"/>
          <w:color w:val="000000"/>
          <w:sz w:val="28"/>
          <w:szCs w:val="28"/>
        </w:rPr>
      </w:pPr>
      <w:r w:rsidRPr="009D19E4">
        <w:rPr>
          <w:rFonts w:ascii="仿宋_GB2312" w:eastAsia="仿宋_GB2312" w:hAnsi="Arial" w:cs="Arial" w:hint="eastAsia"/>
          <w:color w:val="000000"/>
          <w:sz w:val="28"/>
          <w:szCs w:val="28"/>
        </w:rPr>
        <w:t xml:space="preserve">辅导机构负责人（或授权代表）签名: </w:t>
      </w:r>
      <w:bookmarkStart w:id="0" w:name="_GoBack"/>
      <w:bookmarkEnd w:id="0"/>
    </w:p>
    <w:p w:rsidR="00006A42" w:rsidRDefault="00205DFF" w:rsidP="00B37982">
      <w:pPr>
        <w:spacing w:beforeLines="50" w:afterLines="50" w:line="360" w:lineRule="auto"/>
        <w:ind w:firstLineChars="200" w:firstLine="560"/>
        <w:rPr>
          <w:rFonts w:ascii="仿宋_GB2312" w:eastAsia="仿宋_GB2312" w:hAnsi="Arial" w:cs="Arial"/>
          <w:color w:val="000000"/>
          <w:sz w:val="28"/>
          <w:szCs w:val="28"/>
        </w:rPr>
      </w:pPr>
      <w:r w:rsidRPr="009D19E4">
        <w:rPr>
          <w:rFonts w:ascii="仿宋_GB2312" w:eastAsia="仿宋_GB2312" w:hAnsi="Arial" w:cs="Arial"/>
          <w:color w:val="000000"/>
          <w:sz w:val="28"/>
          <w:szCs w:val="28"/>
        </w:rPr>
        <w:t>辅导人员签名：</w:t>
      </w:r>
    </w:p>
    <w:tbl>
      <w:tblPr>
        <w:tblW w:w="2944" w:type="pct"/>
        <w:tblInd w:w="2745" w:type="dxa"/>
        <w:tblLook w:val="04A0"/>
      </w:tblPr>
      <w:tblGrid>
        <w:gridCol w:w="2036"/>
        <w:gridCol w:w="769"/>
        <w:gridCol w:w="2213"/>
      </w:tblGrid>
      <w:tr w:rsidR="0069484C" w:rsidRPr="009D19E4" w:rsidTr="0069484C">
        <w:trPr>
          <w:trHeight w:val="567"/>
        </w:trPr>
        <w:tc>
          <w:tcPr>
            <w:tcW w:w="2029" w:type="pct"/>
            <w:tcBorders>
              <w:top w:val="single" w:sz="8" w:space="0" w:color="auto"/>
              <w:left w:val="nil"/>
              <w:bottom w:val="nil"/>
              <w:right w:val="nil"/>
            </w:tcBorders>
            <w:shd w:val="clear" w:color="auto" w:fill="auto"/>
            <w:noWrap/>
            <w:vAlign w:val="center"/>
          </w:tcPr>
          <w:p w:rsidR="00006A42" w:rsidRDefault="0069484C" w:rsidP="00B37982">
            <w:pPr>
              <w:spacing w:beforeLines="50" w:afterLines="50" w:line="360" w:lineRule="auto"/>
              <w:ind w:firstLineChars="200" w:firstLine="560"/>
              <w:rPr>
                <w:rFonts w:ascii="仿宋_GB2312" w:eastAsia="仿宋_GB2312" w:hAnsi="Arial" w:cs="Arial"/>
                <w:color w:val="000000"/>
                <w:sz w:val="28"/>
                <w:szCs w:val="28"/>
              </w:rPr>
            </w:pPr>
            <w:r w:rsidRPr="009D19E4">
              <w:rPr>
                <w:rFonts w:ascii="仿宋_GB2312" w:eastAsia="仿宋_GB2312" w:hAnsi="Arial" w:cs="Arial" w:hint="eastAsia"/>
                <w:color w:val="000000"/>
                <w:sz w:val="28"/>
                <w:szCs w:val="28"/>
              </w:rPr>
              <w:t>杨  威</w:t>
            </w:r>
          </w:p>
        </w:tc>
        <w:tc>
          <w:tcPr>
            <w:tcW w:w="766" w:type="pct"/>
            <w:tcBorders>
              <w:left w:val="nil"/>
              <w:bottom w:val="nil"/>
              <w:right w:val="nil"/>
            </w:tcBorders>
          </w:tcPr>
          <w:p w:rsidR="00006A42" w:rsidRDefault="00006A42" w:rsidP="00B37982">
            <w:pPr>
              <w:spacing w:beforeLines="50" w:afterLines="50" w:line="360" w:lineRule="auto"/>
              <w:ind w:firstLineChars="200" w:firstLine="560"/>
              <w:rPr>
                <w:rFonts w:ascii="仿宋_GB2312" w:eastAsia="仿宋_GB2312" w:hAnsi="Arial" w:cs="Arial"/>
                <w:color w:val="000000"/>
                <w:sz w:val="28"/>
                <w:szCs w:val="28"/>
              </w:rPr>
            </w:pPr>
          </w:p>
        </w:tc>
        <w:tc>
          <w:tcPr>
            <w:tcW w:w="2205" w:type="pct"/>
            <w:tcBorders>
              <w:top w:val="single" w:sz="8" w:space="0" w:color="auto"/>
              <w:left w:val="nil"/>
              <w:bottom w:val="nil"/>
              <w:right w:val="nil"/>
            </w:tcBorders>
          </w:tcPr>
          <w:p w:rsidR="00006A42" w:rsidRDefault="0069484C" w:rsidP="00B37982">
            <w:pPr>
              <w:spacing w:beforeLines="50" w:afterLines="50" w:line="360" w:lineRule="auto"/>
              <w:ind w:firstLineChars="200" w:firstLine="560"/>
              <w:rPr>
                <w:rFonts w:ascii="仿宋_GB2312" w:eastAsia="仿宋_GB2312" w:hAnsi="Arial" w:cs="Arial"/>
                <w:color w:val="000000"/>
                <w:sz w:val="28"/>
                <w:szCs w:val="28"/>
              </w:rPr>
            </w:pPr>
            <w:r>
              <w:rPr>
                <w:rFonts w:ascii="仿宋_GB2312" w:eastAsia="仿宋_GB2312" w:hAnsi="Arial" w:cs="Arial" w:hint="eastAsia"/>
                <w:color w:val="000000"/>
                <w:sz w:val="28"/>
                <w:szCs w:val="28"/>
              </w:rPr>
              <w:t>张国峰</w:t>
            </w:r>
          </w:p>
        </w:tc>
      </w:tr>
      <w:tr w:rsidR="0069484C" w:rsidRPr="009D19E4" w:rsidTr="0069484C">
        <w:trPr>
          <w:trHeight w:val="567"/>
        </w:trPr>
        <w:tc>
          <w:tcPr>
            <w:tcW w:w="2029" w:type="pct"/>
            <w:tcBorders>
              <w:top w:val="nil"/>
              <w:left w:val="nil"/>
              <w:bottom w:val="single" w:sz="8" w:space="0" w:color="auto"/>
              <w:right w:val="nil"/>
            </w:tcBorders>
            <w:shd w:val="clear" w:color="auto" w:fill="auto"/>
            <w:noWrap/>
            <w:vAlign w:val="center"/>
          </w:tcPr>
          <w:p w:rsidR="0069484C" w:rsidRPr="009D19E4" w:rsidRDefault="0069484C" w:rsidP="00B37982">
            <w:pPr>
              <w:spacing w:beforeLines="50" w:afterLines="50" w:line="360" w:lineRule="auto"/>
              <w:ind w:firstLineChars="200" w:firstLine="560"/>
              <w:rPr>
                <w:rFonts w:ascii="仿宋_GB2312" w:eastAsia="仿宋_GB2312" w:hAnsi="Arial" w:cs="Arial"/>
                <w:color w:val="000000"/>
                <w:sz w:val="28"/>
                <w:szCs w:val="28"/>
              </w:rPr>
            </w:pPr>
          </w:p>
        </w:tc>
        <w:tc>
          <w:tcPr>
            <w:tcW w:w="766" w:type="pct"/>
            <w:tcBorders>
              <w:top w:val="nil"/>
              <w:left w:val="nil"/>
              <w:right w:val="nil"/>
            </w:tcBorders>
          </w:tcPr>
          <w:p w:rsidR="00006A42" w:rsidRDefault="00006A42" w:rsidP="00B37982">
            <w:pPr>
              <w:spacing w:beforeLines="50" w:afterLines="50" w:line="360" w:lineRule="auto"/>
              <w:ind w:firstLineChars="200" w:firstLine="560"/>
              <w:rPr>
                <w:rFonts w:ascii="仿宋_GB2312" w:eastAsia="仿宋_GB2312" w:hAnsi="Arial" w:cs="Arial"/>
                <w:color w:val="000000"/>
                <w:sz w:val="28"/>
                <w:szCs w:val="28"/>
              </w:rPr>
            </w:pPr>
          </w:p>
        </w:tc>
        <w:tc>
          <w:tcPr>
            <w:tcW w:w="2205" w:type="pct"/>
            <w:tcBorders>
              <w:top w:val="nil"/>
              <w:left w:val="nil"/>
              <w:bottom w:val="single" w:sz="8" w:space="0" w:color="auto"/>
              <w:right w:val="nil"/>
            </w:tcBorders>
          </w:tcPr>
          <w:p w:rsidR="00006A42" w:rsidRDefault="00006A42" w:rsidP="00B37982">
            <w:pPr>
              <w:spacing w:beforeLines="50" w:afterLines="50" w:line="360" w:lineRule="auto"/>
              <w:ind w:firstLineChars="200" w:firstLine="560"/>
              <w:rPr>
                <w:rFonts w:ascii="仿宋_GB2312" w:eastAsia="仿宋_GB2312" w:hAnsi="Arial" w:cs="Arial"/>
                <w:color w:val="000000"/>
                <w:sz w:val="28"/>
                <w:szCs w:val="28"/>
              </w:rPr>
            </w:pPr>
          </w:p>
        </w:tc>
      </w:tr>
      <w:tr w:rsidR="0069484C" w:rsidRPr="009D19E4" w:rsidTr="0069484C">
        <w:trPr>
          <w:trHeight w:val="567"/>
        </w:trPr>
        <w:tc>
          <w:tcPr>
            <w:tcW w:w="2029" w:type="pct"/>
            <w:tcBorders>
              <w:top w:val="single" w:sz="8" w:space="0" w:color="auto"/>
              <w:left w:val="nil"/>
              <w:bottom w:val="nil"/>
              <w:right w:val="nil"/>
            </w:tcBorders>
            <w:shd w:val="clear" w:color="auto" w:fill="auto"/>
            <w:noWrap/>
            <w:vAlign w:val="center"/>
          </w:tcPr>
          <w:p w:rsidR="0069484C" w:rsidRPr="009D19E4" w:rsidRDefault="0069484C" w:rsidP="00B37982">
            <w:pPr>
              <w:spacing w:beforeLines="50" w:afterLines="50" w:line="360" w:lineRule="auto"/>
              <w:ind w:firstLineChars="200" w:firstLine="560"/>
              <w:rPr>
                <w:rFonts w:ascii="仿宋_GB2312" w:eastAsia="仿宋_GB2312" w:hAnsi="Arial" w:cs="Arial"/>
                <w:color w:val="000000"/>
                <w:sz w:val="28"/>
                <w:szCs w:val="28"/>
              </w:rPr>
            </w:pPr>
            <w:proofErr w:type="gramStart"/>
            <w:r>
              <w:rPr>
                <w:rFonts w:ascii="仿宋_GB2312" w:eastAsia="仿宋_GB2312" w:hAnsi="Arial" w:cs="Arial" w:hint="eastAsia"/>
                <w:color w:val="000000"/>
                <w:sz w:val="28"/>
                <w:szCs w:val="28"/>
              </w:rPr>
              <w:t>郭</w:t>
            </w:r>
            <w:proofErr w:type="gramEnd"/>
            <w:r>
              <w:rPr>
                <w:rFonts w:ascii="仿宋_GB2312" w:eastAsia="仿宋_GB2312" w:hAnsi="Arial" w:cs="Arial" w:hint="eastAsia"/>
                <w:color w:val="000000"/>
                <w:sz w:val="28"/>
                <w:szCs w:val="28"/>
              </w:rPr>
              <w:t xml:space="preserve">  强</w:t>
            </w:r>
          </w:p>
        </w:tc>
        <w:tc>
          <w:tcPr>
            <w:tcW w:w="766" w:type="pct"/>
            <w:tcBorders>
              <w:left w:val="nil"/>
              <w:bottom w:val="nil"/>
              <w:right w:val="nil"/>
            </w:tcBorders>
          </w:tcPr>
          <w:p w:rsidR="00006A42" w:rsidRDefault="00006A42" w:rsidP="00B37982">
            <w:pPr>
              <w:spacing w:beforeLines="50" w:afterLines="50" w:line="360" w:lineRule="auto"/>
              <w:ind w:firstLineChars="200" w:firstLine="560"/>
              <w:rPr>
                <w:rFonts w:ascii="仿宋_GB2312" w:eastAsia="仿宋_GB2312" w:hAnsi="Arial" w:cs="Arial"/>
                <w:color w:val="000000"/>
                <w:sz w:val="28"/>
                <w:szCs w:val="28"/>
              </w:rPr>
            </w:pPr>
          </w:p>
        </w:tc>
        <w:tc>
          <w:tcPr>
            <w:tcW w:w="2205" w:type="pct"/>
            <w:tcBorders>
              <w:top w:val="single" w:sz="8" w:space="0" w:color="auto"/>
              <w:left w:val="nil"/>
              <w:bottom w:val="nil"/>
              <w:right w:val="nil"/>
            </w:tcBorders>
          </w:tcPr>
          <w:p w:rsidR="00006A42" w:rsidRDefault="0069484C" w:rsidP="00B37982">
            <w:pPr>
              <w:spacing w:beforeLines="50" w:afterLines="50" w:line="360" w:lineRule="auto"/>
              <w:ind w:firstLineChars="200" w:firstLine="560"/>
              <w:rPr>
                <w:rFonts w:ascii="仿宋_GB2312" w:eastAsia="仿宋_GB2312" w:hAnsi="Arial" w:cs="Arial"/>
                <w:color w:val="000000"/>
                <w:sz w:val="28"/>
                <w:szCs w:val="28"/>
              </w:rPr>
            </w:pPr>
            <w:r>
              <w:rPr>
                <w:rFonts w:ascii="仿宋_GB2312" w:eastAsia="仿宋_GB2312" w:hAnsi="Arial" w:cs="Arial" w:hint="eastAsia"/>
                <w:color w:val="000000"/>
                <w:sz w:val="28"/>
                <w:szCs w:val="28"/>
              </w:rPr>
              <w:t>程  飞</w:t>
            </w:r>
          </w:p>
        </w:tc>
      </w:tr>
      <w:tr w:rsidR="0069484C" w:rsidRPr="009D19E4" w:rsidTr="0069484C">
        <w:trPr>
          <w:trHeight w:val="567"/>
        </w:trPr>
        <w:tc>
          <w:tcPr>
            <w:tcW w:w="2029" w:type="pct"/>
            <w:tcBorders>
              <w:top w:val="nil"/>
              <w:left w:val="nil"/>
              <w:bottom w:val="single" w:sz="8" w:space="0" w:color="auto"/>
              <w:right w:val="nil"/>
            </w:tcBorders>
            <w:shd w:val="clear" w:color="auto" w:fill="auto"/>
            <w:noWrap/>
            <w:vAlign w:val="center"/>
          </w:tcPr>
          <w:p w:rsidR="0069484C" w:rsidRPr="009D19E4" w:rsidRDefault="0069484C" w:rsidP="00B37982">
            <w:pPr>
              <w:spacing w:beforeLines="50" w:afterLines="50" w:line="360" w:lineRule="auto"/>
              <w:ind w:firstLineChars="200" w:firstLine="560"/>
              <w:rPr>
                <w:rFonts w:ascii="仿宋_GB2312" w:eastAsia="仿宋_GB2312" w:hAnsi="Arial" w:cs="Arial"/>
                <w:color w:val="000000"/>
                <w:sz w:val="28"/>
                <w:szCs w:val="28"/>
              </w:rPr>
            </w:pPr>
          </w:p>
        </w:tc>
        <w:tc>
          <w:tcPr>
            <w:tcW w:w="766" w:type="pct"/>
            <w:tcBorders>
              <w:top w:val="nil"/>
              <w:left w:val="nil"/>
              <w:right w:val="nil"/>
            </w:tcBorders>
          </w:tcPr>
          <w:p w:rsidR="00006A42" w:rsidRDefault="00006A42" w:rsidP="00B37982">
            <w:pPr>
              <w:spacing w:beforeLines="50" w:afterLines="50" w:line="360" w:lineRule="auto"/>
              <w:ind w:firstLineChars="200" w:firstLine="560"/>
              <w:rPr>
                <w:rFonts w:ascii="仿宋_GB2312" w:eastAsia="仿宋_GB2312" w:hAnsi="Arial" w:cs="Arial"/>
                <w:color w:val="000000"/>
                <w:sz w:val="28"/>
                <w:szCs w:val="28"/>
              </w:rPr>
            </w:pPr>
          </w:p>
        </w:tc>
        <w:tc>
          <w:tcPr>
            <w:tcW w:w="2205" w:type="pct"/>
            <w:tcBorders>
              <w:top w:val="nil"/>
              <w:left w:val="nil"/>
              <w:bottom w:val="single" w:sz="8" w:space="0" w:color="auto"/>
              <w:right w:val="nil"/>
            </w:tcBorders>
          </w:tcPr>
          <w:p w:rsidR="00006A42" w:rsidRDefault="00006A42" w:rsidP="00B37982">
            <w:pPr>
              <w:spacing w:beforeLines="50" w:afterLines="50" w:line="360" w:lineRule="auto"/>
              <w:ind w:firstLineChars="200" w:firstLine="560"/>
              <w:rPr>
                <w:rFonts w:ascii="仿宋_GB2312" w:eastAsia="仿宋_GB2312" w:hAnsi="Arial" w:cs="Arial"/>
                <w:color w:val="000000"/>
                <w:sz w:val="28"/>
                <w:szCs w:val="28"/>
              </w:rPr>
            </w:pPr>
          </w:p>
        </w:tc>
      </w:tr>
      <w:tr w:rsidR="0069484C" w:rsidRPr="009D19E4" w:rsidTr="0069484C">
        <w:trPr>
          <w:trHeight w:val="567"/>
        </w:trPr>
        <w:tc>
          <w:tcPr>
            <w:tcW w:w="2029" w:type="pct"/>
            <w:tcBorders>
              <w:top w:val="single" w:sz="8" w:space="0" w:color="auto"/>
              <w:left w:val="nil"/>
              <w:right w:val="nil"/>
            </w:tcBorders>
            <w:shd w:val="clear" w:color="auto" w:fill="auto"/>
            <w:noWrap/>
            <w:vAlign w:val="center"/>
          </w:tcPr>
          <w:p w:rsidR="0069484C" w:rsidRPr="009D19E4" w:rsidRDefault="0069484C" w:rsidP="00B37982">
            <w:pPr>
              <w:spacing w:beforeLines="50" w:afterLines="50" w:line="360" w:lineRule="auto"/>
              <w:ind w:firstLineChars="200" w:firstLine="560"/>
              <w:rPr>
                <w:rFonts w:ascii="仿宋_GB2312" w:eastAsia="仿宋_GB2312" w:hAnsi="Arial" w:cs="Arial"/>
                <w:color w:val="000000"/>
                <w:sz w:val="28"/>
                <w:szCs w:val="28"/>
              </w:rPr>
            </w:pPr>
            <w:r>
              <w:rPr>
                <w:rFonts w:ascii="仿宋_GB2312" w:eastAsia="仿宋_GB2312" w:hAnsi="Arial" w:cs="Arial" w:hint="eastAsia"/>
                <w:color w:val="000000"/>
                <w:sz w:val="28"/>
                <w:szCs w:val="28"/>
              </w:rPr>
              <w:t>陈  超</w:t>
            </w:r>
          </w:p>
        </w:tc>
        <w:tc>
          <w:tcPr>
            <w:tcW w:w="766" w:type="pct"/>
            <w:tcBorders>
              <w:left w:val="nil"/>
              <w:right w:val="nil"/>
            </w:tcBorders>
          </w:tcPr>
          <w:p w:rsidR="00006A42" w:rsidRDefault="00006A42" w:rsidP="00B37982">
            <w:pPr>
              <w:spacing w:beforeLines="50" w:afterLines="50" w:line="360" w:lineRule="auto"/>
              <w:ind w:firstLineChars="200" w:firstLine="560"/>
              <w:rPr>
                <w:rFonts w:ascii="仿宋_GB2312" w:eastAsia="仿宋_GB2312" w:hAnsi="Arial" w:cs="Arial"/>
                <w:color w:val="000000"/>
                <w:sz w:val="28"/>
                <w:szCs w:val="28"/>
              </w:rPr>
            </w:pPr>
          </w:p>
        </w:tc>
        <w:tc>
          <w:tcPr>
            <w:tcW w:w="2205" w:type="pct"/>
            <w:tcBorders>
              <w:top w:val="single" w:sz="8" w:space="0" w:color="auto"/>
              <w:left w:val="nil"/>
              <w:right w:val="nil"/>
            </w:tcBorders>
          </w:tcPr>
          <w:p w:rsidR="00006A42" w:rsidRDefault="0069484C" w:rsidP="00B37982">
            <w:pPr>
              <w:spacing w:beforeLines="50" w:afterLines="50" w:line="360" w:lineRule="auto"/>
              <w:ind w:firstLineChars="200" w:firstLine="560"/>
              <w:rPr>
                <w:rFonts w:ascii="仿宋_GB2312" w:eastAsia="仿宋_GB2312" w:hAnsi="Arial" w:cs="Arial"/>
                <w:color w:val="000000"/>
                <w:sz w:val="28"/>
                <w:szCs w:val="28"/>
              </w:rPr>
            </w:pPr>
            <w:r>
              <w:rPr>
                <w:rFonts w:ascii="仿宋_GB2312" w:eastAsia="仿宋_GB2312" w:hAnsi="Arial" w:cs="Arial" w:hint="eastAsia"/>
                <w:color w:val="000000"/>
                <w:sz w:val="28"/>
                <w:szCs w:val="28"/>
              </w:rPr>
              <w:t>樊佳妮</w:t>
            </w:r>
          </w:p>
        </w:tc>
      </w:tr>
      <w:tr w:rsidR="0069484C" w:rsidRPr="009D19E4" w:rsidTr="0069484C">
        <w:trPr>
          <w:trHeight w:val="567"/>
        </w:trPr>
        <w:tc>
          <w:tcPr>
            <w:tcW w:w="2029" w:type="pct"/>
            <w:tcBorders>
              <w:top w:val="nil"/>
              <w:left w:val="nil"/>
              <w:bottom w:val="single" w:sz="4" w:space="0" w:color="auto"/>
              <w:right w:val="nil"/>
            </w:tcBorders>
            <w:shd w:val="clear" w:color="auto" w:fill="auto"/>
            <w:noWrap/>
            <w:vAlign w:val="center"/>
          </w:tcPr>
          <w:p w:rsidR="0069484C" w:rsidRPr="009D19E4" w:rsidRDefault="0069484C" w:rsidP="00B37982">
            <w:pPr>
              <w:spacing w:beforeLines="50" w:afterLines="50" w:line="360" w:lineRule="auto"/>
              <w:ind w:firstLineChars="200" w:firstLine="560"/>
              <w:rPr>
                <w:rFonts w:ascii="仿宋_GB2312" w:eastAsia="仿宋_GB2312" w:hAnsi="Arial" w:cs="Arial"/>
                <w:color w:val="000000"/>
                <w:sz w:val="28"/>
                <w:szCs w:val="28"/>
              </w:rPr>
            </w:pPr>
          </w:p>
        </w:tc>
        <w:tc>
          <w:tcPr>
            <w:tcW w:w="766" w:type="pct"/>
            <w:tcBorders>
              <w:top w:val="nil"/>
              <w:left w:val="nil"/>
              <w:right w:val="nil"/>
            </w:tcBorders>
          </w:tcPr>
          <w:p w:rsidR="00006A42" w:rsidRDefault="00006A42" w:rsidP="00B37982">
            <w:pPr>
              <w:spacing w:beforeLines="50" w:afterLines="50" w:line="360" w:lineRule="auto"/>
              <w:ind w:firstLineChars="200" w:firstLine="560"/>
              <w:rPr>
                <w:rFonts w:ascii="仿宋_GB2312" w:eastAsia="仿宋_GB2312" w:hAnsi="Arial" w:cs="Arial"/>
                <w:color w:val="000000"/>
                <w:sz w:val="28"/>
                <w:szCs w:val="28"/>
              </w:rPr>
            </w:pPr>
          </w:p>
        </w:tc>
        <w:tc>
          <w:tcPr>
            <w:tcW w:w="2205" w:type="pct"/>
            <w:tcBorders>
              <w:top w:val="nil"/>
              <w:left w:val="nil"/>
              <w:right w:val="nil"/>
            </w:tcBorders>
          </w:tcPr>
          <w:p w:rsidR="00006A42" w:rsidRDefault="00006A42" w:rsidP="00B37982">
            <w:pPr>
              <w:spacing w:beforeLines="50" w:afterLines="50" w:line="360" w:lineRule="auto"/>
              <w:ind w:firstLineChars="200" w:firstLine="560"/>
              <w:rPr>
                <w:rFonts w:ascii="仿宋_GB2312" w:eastAsia="仿宋_GB2312" w:hAnsi="Arial" w:cs="Arial"/>
                <w:color w:val="000000"/>
                <w:sz w:val="28"/>
                <w:szCs w:val="28"/>
              </w:rPr>
            </w:pPr>
          </w:p>
        </w:tc>
      </w:tr>
      <w:tr w:rsidR="0069484C" w:rsidRPr="009D19E4" w:rsidTr="0069484C">
        <w:trPr>
          <w:trHeight w:val="567"/>
        </w:trPr>
        <w:tc>
          <w:tcPr>
            <w:tcW w:w="2029" w:type="pct"/>
            <w:tcBorders>
              <w:top w:val="single" w:sz="4" w:space="0" w:color="auto"/>
              <w:left w:val="nil"/>
              <w:right w:val="nil"/>
            </w:tcBorders>
            <w:shd w:val="clear" w:color="auto" w:fill="auto"/>
            <w:noWrap/>
            <w:vAlign w:val="center"/>
          </w:tcPr>
          <w:p w:rsidR="0069484C" w:rsidRPr="009D19E4" w:rsidRDefault="0069484C" w:rsidP="00B37982">
            <w:pPr>
              <w:spacing w:beforeLines="50" w:afterLines="50" w:line="360" w:lineRule="auto"/>
              <w:ind w:firstLineChars="200" w:firstLine="560"/>
              <w:rPr>
                <w:rFonts w:ascii="仿宋_GB2312" w:eastAsia="仿宋_GB2312" w:hAnsi="Arial" w:cs="Arial"/>
                <w:color w:val="000000"/>
                <w:sz w:val="28"/>
                <w:szCs w:val="28"/>
              </w:rPr>
            </w:pPr>
            <w:r>
              <w:rPr>
                <w:rFonts w:ascii="仿宋_GB2312" w:eastAsia="仿宋_GB2312" w:hAnsi="Arial" w:cs="Arial" w:hint="eastAsia"/>
                <w:color w:val="000000"/>
                <w:sz w:val="28"/>
                <w:szCs w:val="28"/>
              </w:rPr>
              <w:t>尹梦蝶</w:t>
            </w:r>
          </w:p>
        </w:tc>
        <w:tc>
          <w:tcPr>
            <w:tcW w:w="766" w:type="pct"/>
            <w:tcBorders>
              <w:left w:val="nil"/>
              <w:right w:val="nil"/>
            </w:tcBorders>
          </w:tcPr>
          <w:p w:rsidR="00006A42" w:rsidRDefault="00006A42" w:rsidP="00B37982">
            <w:pPr>
              <w:spacing w:beforeLines="50" w:afterLines="50" w:line="360" w:lineRule="auto"/>
              <w:ind w:firstLineChars="200" w:firstLine="560"/>
              <w:rPr>
                <w:rFonts w:ascii="仿宋_GB2312" w:eastAsia="仿宋_GB2312" w:hAnsi="Arial" w:cs="Arial"/>
                <w:color w:val="000000"/>
                <w:sz w:val="28"/>
                <w:szCs w:val="28"/>
              </w:rPr>
            </w:pPr>
          </w:p>
        </w:tc>
        <w:tc>
          <w:tcPr>
            <w:tcW w:w="2205" w:type="pct"/>
            <w:tcBorders>
              <w:left w:val="nil"/>
              <w:right w:val="nil"/>
            </w:tcBorders>
          </w:tcPr>
          <w:p w:rsidR="00006A42" w:rsidRDefault="00006A42" w:rsidP="00B37982">
            <w:pPr>
              <w:spacing w:beforeLines="50" w:afterLines="50" w:line="360" w:lineRule="auto"/>
              <w:ind w:firstLineChars="200" w:firstLine="560"/>
              <w:rPr>
                <w:rFonts w:ascii="仿宋_GB2312" w:eastAsia="仿宋_GB2312" w:hAnsi="Arial" w:cs="Arial"/>
                <w:color w:val="000000"/>
                <w:sz w:val="28"/>
                <w:szCs w:val="28"/>
              </w:rPr>
            </w:pPr>
          </w:p>
        </w:tc>
      </w:tr>
    </w:tbl>
    <w:p w:rsidR="00205DFF" w:rsidRPr="009D19E4" w:rsidRDefault="00205DFF" w:rsidP="00B37982">
      <w:pPr>
        <w:spacing w:beforeLines="50" w:afterLines="50" w:line="360" w:lineRule="auto"/>
        <w:rPr>
          <w:rFonts w:ascii="仿宋_GB2312" w:eastAsia="仿宋_GB2312" w:hAnsi="Arial" w:cs="Arial"/>
          <w:color w:val="000000"/>
          <w:sz w:val="28"/>
          <w:szCs w:val="28"/>
        </w:rPr>
      </w:pPr>
    </w:p>
    <w:p w:rsidR="00006A42" w:rsidRDefault="00205DFF" w:rsidP="00B37982">
      <w:pPr>
        <w:spacing w:beforeLines="50" w:afterLines="50" w:line="360" w:lineRule="auto"/>
        <w:jc w:val="right"/>
        <w:rPr>
          <w:rFonts w:ascii="仿宋_GB2312" w:eastAsia="仿宋_GB2312" w:hAnsi="Arial" w:cs="Arial"/>
          <w:color w:val="000000"/>
          <w:sz w:val="28"/>
          <w:szCs w:val="28"/>
        </w:rPr>
      </w:pPr>
      <w:r w:rsidRPr="009D19E4">
        <w:rPr>
          <w:rFonts w:ascii="仿宋_GB2312" w:eastAsia="仿宋_GB2312" w:hAnsi="Arial" w:cs="Arial" w:hint="eastAsia"/>
          <w:color w:val="000000"/>
          <w:sz w:val="28"/>
          <w:szCs w:val="28"/>
        </w:rPr>
        <w:t>中</w:t>
      </w:r>
      <w:proofErr w:type="gramStart"/>
      <w:r w:rsidRPr="009D19E4">
        <w:rPr>
          <w:rFonts w:ascii="仿宋_GB2312" w:eastAsia="仿宋_GB2312" w:hAnsi="Arial" w:cs="Arial" w:hint="eastAsia"/>
          <w:color w:val="000000"/>
          <w:sz w:val="28"/>
          <w:szCs w:val="28"/>
        </w:rPr>
        <w:t>德证券</w:t>
      </w:r>
      <w:proofErr w:type="gramEnd"/>
      <w:r w:rsidRPr="009D19E4">
        <w:rPr>
          <w:rFonts w:ascii="仿宋_GB2312" w:eastAsia="仿宋_GB2312" w:hAnsi="Arial" w:cs="Arial" w:hint="eastAsia"/>
          <w:color w:val="000000"/>
          <w:sz w:val="28"/>
          <w:szCs w:val="28"/>
        </w:rPr>
        <w:t>有限责任公司</w:t>
      </w:r>
    </w:p>
    <w:p w:rsidR="00006A42" w:rsidRDefault="00205DFF" w:rsidP="00B37982">
      <w:pPr>
        <w:spacing w:beforeLines="50" w:afterLines="50" w:line="360" w:lineRule="auto"/>
        <w:ind w:firstLineChars="200" w:firstLine="560"/>
        <w:jc w:val="right"/>
        <w:rPr>
          <w:rFonts w:ascii="仿宋_GB2312" w:eastAsia="仿宋_GB2312" w:hAnsi="Arial" w:cs="Arial"/>
          <w:color w:val="000000"/>
          <w:sz w:val="28"/>
          <w:szCs w:val="28"/>
        </w:rPr>
      </w:pPr>
      <w:r w:rsidRPr="009D19E4">
        <w:rPr>
          <w:rFonts w:ascii="仿宋_GB2312" w:eastAsia="仿宋_GB2312" w:hAnsi="Arial" w:cs="Arial" w:hint="eastAsia"/>
          <w:color w:val="000000"/>
          <w:sz w:val="28"/>
          <w:szCs w:val="28"/>
        </w:rPr>
        <w:t>年     月     日</w:t>
      </w:r>
    </w:p>
    <w:p w:rsidR="00351E56" w:rsidRDefault="00351E56" w:rsidP="00205DFF">
      <w:pPr>
        <w:widowControl/>
        <w:jc w:val="left"/>
        <w:rPr>
          <w:rFonts w:ascii="Times New Roman" w:eastAsia="宋体" w:hAnsi="Times New Roman" w:cs="Times New Roman"/>
          <w:sz w:val="24"/>
          <w:szCs w:val="24"/>
        </w:rPr>
      </w:pPr>
    </w:p>
    <w:sectPr w:rsidR="00351E56" w:rsidSect="007F308F">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9B1C7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8A1" w:rsidRDefault="002118A1">
      <w:r>
        <w:separator/>
      </w:r>
    </w:p>
  </w:endnote>
  <w:endnote w:type="continuationSeparator" w:id="0">
    <w:p w:rsidR="002118A1" w:rsidRDefault="002118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DE" w:rsidRDefault="009A01FE" w:rsidP="002322DE">
    <w:pPr>
      <w:pStyle w:val="a3"/>
      <w:framePr w:wrap="around" w:vAnchor="text" w:hAnchor="margin" w:xAlign="center" w:y="1"/>
      <w:rPr>
        <w:rStyle w:val="a5"/>
      </w:rPr>
    </w:pPr>
    <w:r>
      <w:rPr>
        <w:rStyle w:val="a5"/>
      </w:rPr>
      <w:fldChar w:fldCharType="begin"/>
    </w:r>
    <w:r w:rsidR="002322DE">
      <w:rPr>
        <w:rStyle w:val="a5"/>
      </w:rPr>
      <w:instrText xml:space="preserve">PAGE  </w:instrText>
    </w:r>
    <w:r>
      <w:rPr>
        <w:rStyle w:val="a5"/>
      </w:rPr>
      <w:fldChar w:fldCharType="separate"/>
    </w:r>
    <w:r w:rsidR="002322DE">
      <w:rPr>
        <w:rStyle w:val="a5"/>
        <w:noProof/>
      </w:rPr>
      <w:t>253</w:t>
    </w:r>
    <w:r>
      <w:rPr>
        <w:rStyle w:val="a5"/>
      </w:rPr>
      <w:fldChar w:fldCharType="end"/>
    </w:r>
  </w:p>
  <w:p w:rsidR="002322DE" w:rsidRDefault="002322D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1636447524"/>
      <w:docPartObj>
        <w:docPartGallery w:val="Page Numbers (Bottom of Page)"/>
        <w:docPartUnique/>
      </w:docPartObj>
    </w:sdtPr>
    <w:sdtContent>
      <w:p w:rsidR="002322DE" w:rsidRPr="006C3C95" w:rsidRDefault="00291E54">
        <w:pPr>
          <w:pStyle w:val="a3"/>
          <w:jc w:val="center"/>
          <w:rPr>
            <w:sz w:val="21"/>
            <w:szCs w:val="21"/>
          </w:rPr>
        </w:pPr>
        <w:r w:rsidRPr="006C3C95">
          <w:rPr>
            <w:rFonts w:hint="eastAsia"/>
            <w:sz w:val="21"/>
            <w:szCs w:val="21"/>
          </w:rPr>
          <w:t>1-1-</w:t>
        </w:r>
        <w:r w:rsidR="009A01FE" w:rsidRPr="006C3C95">
          <w:rPr>
            <w:sz w:val="21"/>
            <w:szCs w:val="21"/>
          </w:rPr>
          <w:fldChar w:fldCharType="begin"/>
        </w:r>
        <w:r w:rsidR="003E078C" w:rsidRPr="006C3C95">
          <w:rPr>
            <w:sz w:val="21"/>
            <w:szCs w:val="21"/>
          </w:rPr>
          <w:instrText xml:space="preserve"> PAGE   \* MERGEFORMAT </w:instrText>
        </w:r>
        <w:r w:rsidR="009A01FE" w:rsidRPr="006C3C95">
          <w:rPr>
            <w:sz w:val="21"/>
            <w:szCs w:val="21"/>
          </w:rPr>
          <w:fldChar w:fldCharType="separate"/>
        </w:r>
        <w:r w:rsidR="00B37982" w:rsidRPr="00B37982">
          <w:rPr>
            <w:noProof/>
            <w:sz w:val="21"/>
            <w:szCs w:val="21"/>
            <w:lang w:val="zh-CN"/>
          </w:rPr>
          <w:t>6</w:t>
        </w:r>
        <w:r w:rsidR="009A01FE" w:rsidRPr="006C3C95">
          <w:rPr>
            <w:sz w:val="21"/>
            <w:szCs w:val="21"/>
          </w:rPr>
          <w:fldChar w:fldCharType="end"/>
        </w:r>
      </w:p>
    </w:sdtContent>
  </w:sdt>
  <w:p w:rsidR="002322DE" w:rsidRDefault="002322D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8A1" w:rsidRDefault="002118A1">
      <w:r>
        <w:separator/>
      </w:r>
    </w:p>
  </w:footnote>
  <w:footnote w:type="continuationSeparator" w:id="0">
    <w:p w:rsidR="002118A1" w:rsidRDefault="002118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DE" w:rsidRPr="00223C0D" w:rsidRDefault="002322DE" w:rsidP="002322DE">
    <w:pPr>
      <w:pStyle w:val="a4"/>
      <w:ind w:right="84"/>
      <w:jc w:val="lef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hris">
    <w15:presenceInfo w15:providerId="None" w15:userId="luchri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6C0D"/>
    <w:rsid w:val="00004068"/>
    <w:rsid w:val="00004AEE"/>
    <w:rsid w:val="00006A42"/>
    <w:rsid w:val="00016FF1"/>
    <w:rsid w:val="00021E9C"/>
    <w:rsid w:val="00026FE2"/>
    <w:rsid w:val="0003204E"/>
    <w:rsid w:val="000354AF"/>
    <w:rsid w:val="00040C97"/>
    <w:rsid w:val="00061E76"/>
    <w:rsid w:val="00062079"/>
    <w:rsid w:val="000731C1"/>
    <w:rsid w:val="00091E71"/>
    <w:rsid w:val="000A2412"/>
    <w:rsid w:val="000C0FFD"/>
    <w:rsid w:val="000C5E3C"/>
    <w:rsid w:val="000E061B"/>
    <w:rsid w:val="000E5158"/>
    <w:rsid w:val="000E7E30"/>
    <w:rsid w:val="001027F4"/>
    <w:rsid w:val="00107D4B"/>
    <w:rsid w:val="001203B4"/>
    <w:rsid w:val="00144223"/>
    <w:rsid w:val="00156539"/>
    <w:rsid w:val="0016157F"/>
    <w:rsid w:val="0016459B"/>
    <w:rsid w:val="00187641"/>
    <w:rsid w:val="00193850"/>
    <w:rsid w:val="001B0CB2"/>
    <w:rsid w:val="001B3628"/>
    <w:rsid w:val="001D7517"/>
    <w:rsid w:val="0020417A"/>
    <w:rsid w:val="0020569B"/>
    <w:rsid w:val="00205DFF"/>
    <w:rsid w:val="002118A1"/>
    <w:rsid w:val="00213B2A"/>
    <w:rsid w:val="002311DA"/>
    <w:rsid w:val="002322DE"/>
    <w:rsid w:val="00232A1F"/>
    <w:rsid w:val="00234F1E"/>
    <w:rsid w:val="00245E58"/>
    <w:rsid w:val="00245F54"/>
    <w:rsid w:val="00260C85"/>
    <w:rsid w:val="0027644D"/>
    <w:rsid w:val="002871D0"/>
    <w:rsid w:val="00291E54"/>
    <w:rsid w:val="002A5EB6"/>
    <w:rsid w:val="002A6FF6"/>
    <w:rsid w:val="002B7FF4"/>
    <w:rsid w:val="002C161E"/>
    <w:rsid w:val="002C22AB"/>
    <w:rsid w:val="002C4F20"/>
    <w:rsid w:val="002D01EF"/>
    <w:rsid w:val="002D3AF7"/>
    <w:rsid w:val="002E7C51"/>
    <w:rsid w:val="00312EE9"/>
    <w:rsid w:val="00316394"/>
    <w:rsid w:val="00321BAD"/>
    <w:rsid w:val="00323F19"/>
    <w:rsid w:val="00333D41"/>
    <w:rsid w:val="00351E56"/>
    <w:rsid w:val="0037218F"/>
    <w:rsid w:val="00376A2B"/>
    <w:rsid w:val="003C7FDC"/>
    <w:rsid w:val="003D13D9"/>
    <w:rsid w:val="003E078C"/>
    <w:rsid w:val="003E0FAB"/>
    <w:rsid w:val="003E107E"/>
    <w:rsid w:val="003E1D6F"/>
    <w:rsid w:val="003F4586"/>
    <w:rsid w:val="0040223E"/>
    <w:rsid w:val="00406D46"/>
    <w:rsid w:val="00442B4B"/>
    <w:rsid w:val="00444E7B"/>
    <w:rsid w:val="00445008"/>
    <w:rsid w:val="00452813"/>
    <w:rsid w:val="00453DA4"/>
    <w:rsid w:val="00453E33"/>
    <w:rsid w:val="0047469F"/>
    <w:rsid w:val="00494026"/>
    <w:rsid w:val="00494126"/>
    <w:rsid w:val="004A1FB6"/>
    <w:rsid w:val="004B40A8"/>
    <w:rsid w:val="00524CEB"/>
    <w:rsid w:val="0053003F"/>
    <w:rsid w:val="005526C5"/>
    <w:rsid w:val="00553167"/>
    <w:rsid w:val="00557DCD"/>
    <w:rsid w:val="00570052"/>
    <w:rsid w:val="005805AA"/>
    <w:rsid w:val="00593186"/>
    <w:rsid w:val="005B69CB"/>
    <w:rsid w:val="005B7C35"/>
    <w:rsid w:val="005C08E6"/>
    <w:rsid w:val="005D4832"/>
    <w:rsid w:val="005D7921"/>
    <w:rsid w:val="005E3246"/>
    <w:rsid w:val="006216DE"/>
    <w:rsid w:val="00631380"/>
    <w:rsid w:val="00645FB8"/>
    <w:rsid w:val="00651320"/>
    <w:rsid w:val="00652516"/>
    <w:rsid w:val="00656C0D"/>
    <w:rsid w:val="00663D8A"/>
    <w:rsid w:val="006863D5"/>
    <w:rsid w:val="006872D0"/>
    <w:rsid w:val="0069484C"/>
    <w:rsid w:val="006C3C95"/>
    <w:rsid w:val="006D16FC"/>
    <w:rsid w:val="006D468C"/>
    <w:rsid w:val="006F2999"/>
    <w:rsid w:val="00700887"/>
    <w:rsid w:val="007012D9"/>
    <w:rsid w:val="007058C7"/>
    <w:rsid w:val="00712E00"/>
    <w:rsid w:val="00715858"/>
    <w:rsid w:val="0071779F"/>
    <w:rsid w:val="0074019C"/>
    <w:rsid w:val="007639DE"/>
    <w:rsid w:val="007740C6"/>
    <w:rsid w:val="0077667C"/>
    <w:rsid w:val="00783775"/>
    <w:rsid w:val="00796D6D"/>
    <w:rsid w:val="007A0666"/>
    <w:rsid w:val="007A2D65"/>
    <w:rsid w:val="007C4D5E"/>
    <w:rsid w:val="007F308F"/>
    <w:rsid w:val="00814A84"/>
    <w:rsid w:val="00821275"/>
    <w:rsid w:val="00824EEE"/>
    <w:rsid w:val="00832A55"/>
    <w:rsid w:val="00836B77"/>
    <w:rsid w:val="00844D98"/>
    <w:rsid w:val="00850914"/>
    <w:rsid w:val="00851CB0"/>
    <w:rsid w:val="008559F8"/>
    <w:rsid w:val="008642E8"/>
    <w:rsid w:val="00886BAF"/>
    <w:rsid w:val="0089260B"/>
    <w:rsid w:val="008B19AF"/>
    <w:rsid w:val="008B6495"/>
    <w:rsid w:val="008C2A6E"/>
    <w:rsid w:val="008C78E2"/>
    <w:rsid w:val="008D6D40"/>
    <w:rsid w:val="008F3CE1"/>
    <w:rsid w:val="00906E6D"/>
    <w:rsid w:val="00940257"/>
    <w:rsid w:val="009458E4"/>
    <w:rsid w:val="00972A0C"/>
    <w:rsid w:val="00991DFF"/>
    <w:rsid w:val="00993967"/>
    <w:rsid w:val="009A01FE"/>
    <w:rsid w:val="009A2A34"/>
    <w:rsid w:val="009A2A3D"/>
    <w:rsid w:val="009B672D"/>
    <w:rsid w:val="009C28DE"/>
    <w:rsid w:val="009C5DED"/>
    <w:rsid w:val="009D19E4"/>
    <w:rsid w:val="009D60FC"/>
    <w:rsid w:val="009E3D6B"/>
    <w:rsid w:val="009F2D9B"/>
    <w:rsid w:val="00A01B50"/>
    <w:rsid w:val="00A119A5"/>
    <w:rsid w:val="00A125CE"/>
    <w:rsid w:val="00A46999"/>
    <w:rsid w:val="00A54750"/>
    <w:rsid w:val="00A73A8A"/>
    <w:rsid w:val="00A816DB"/>
    <w:rsid w:val="00A85A8A"/>
    <w:rsid w:val="00A90B51"/>
    <w:rsid w:val="00A90B77"/>
    <w:rsid w:val="00AA4ABF"/>
    <w:rsid w:val="00AA643A"/>
    <w:rsid w:val="00AB2D4F"/>
    <w:rsid w:val="00AB60F4"/>
    <w:rsid w:val="00AB7C80"/>
    <w:rsid w:val="00AD6B2A"/>
    <w:rsid w:val="00AE0719"/>
    <w:rsid w:val="00AE0A94"/>
    <w:rsid w:val="00AE7C6E"/>
    <w:rsid w:val="00AF55C6"/>
    <w:rsid w:val="00AF6D58"/>
    <w:rsid w:val="00AF7641"/>
    <w:rsid w:val="00B05F90"/>
    <w:rsid w:val="00B3478B"/>
    <w:rsid w:val="00B36905"/>
    <w:rsid w:val="00B37982"/>
    <w:rsid w:val="00B45E57"/>
    <w:rsid w:val="00B50DBE"/>
    <w:rsid w:val="00B52626"/>
    <w:rsid w:val="00B56EAF"/>
    <w:rsid w:val="00B66D9C"/>
    <w:rsid w:val="00B863C4"/>
    <w:rsid w:val="00B90BA1"/>
    <w:rsid w:val="00B94475"/>
    <w:rsid w:val="00BA66E4"/>
    <w:rsid w:val="00BB5031"/>
    <w:rsid w:val="00BB52B6"/>
    <w:rsid w:val="00BD72A6"/>
    <w:rsid w:val="00BF179B"/>
    <w:rsid w:val="00C12498"/>
    <w:rsid w:val="00C208E9"/>
    <w:rsid w:val="00C23A4B"/>
    <w:rsid w:val="00C269C9"/>
    <w:rsid w:val="00C33AE6"/>
    <w:rsid w:val="00C34D74"/>
    <w:rsid w:val="00C364F3"/>
    <w:rsid w:val="00C554AD"/>
    <w:rsid w:val="00C55BB4"/>
    <w:rsid w:val="00C60E4B"/>
    <w:rsid w:val="00C66285"/>
    <w:rsid w:val="00C760A6"/>
    <w:rsid w:val="00C8511D"/>
    <w:rsid w:val="00CA0974"/>
    <w:rsid w:val="00CA1CD7"/>
    <w:rsid w:val="00CB5063"/>
    <w:rsid w:val="00CD0C31"/>
    <w:rsid w:val="00CE1CEC"/>
    <w:rsid w:val="00D001E1"/>
    <w:rsid w:val="00D047B6"/>
    <w:rsid w:val="00D56553"/>
    <w:rsid w:val="00D61BBD"/>
    <w:rsid w:val="00D82C47"/>
    <w:rsid w:val="00D830CD"/>
    <w:rsid w:val="00D8546F"/>
    <w:rsid w:val="00D92C03"/>
    <w:rsid w:val="00D951A1"/>
    <w:rsid w:val="00DB48AA"/>
    <w:rsid w:val="00DB6182"/>
    <w:rsid w:val="00DD0AFC"/>
    <w:rsid w:val="00DD0FA5"/>
    <w:rsid w:val="00E15280"/>
    <w:rsid w:val="00E25837"/>
    <w:rsid w:val="00E307AE"/>
    <w:rsid w:val="00E3659E"/>
    <w:rsid w:val="00E43D75"/>
    <w:rsid w:val="00E516EC"/>
    <w:rsid w:val="00E64147"/>
    <w:rsid w:val="00E66B86"/>
    <w:rsid w:val="00E80328"/>
    <w:rsid w:val="00EA1D7F"/>
    <w:rsid w:val="00EA3AE3"/>
    <w:rsid w:val="00EB2E6D"/>
    <w:rsid w:val="00EB65B3"/>
    <w:rsid w:val="00EE2EFD"/>
    <w:rsid w:val="00EE4960"/>
    <w:rsid w:val="00F01212"/>
    <w:rsid w:val="00F10C39"/>
    <w:rsid w:val="00F320C3"/>
    <w:rsid w:val="00F51550"/>
    <w:rsid w:val="00F51784"/>
    <w:rsid w:val="00F6353C"/>
    <w:rsid w:val="00F77361"/>
    <w:rsid w:val="00F81A0A"/>
    <w:rsid w:val="00F86888"/>
    <w:rsid w:val="00F926AC"/>
    <w:rsid w:val="00FA2E93"/>
    <w:rsid w:val="00FD48E6"/>
    <w:rsid w:val="00FF5DC9"/>
    <w:rsid w:val="00FF68C3"/>
    <w:rsid w:val="00FF6D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5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ooter Char Char Char Char Char,Footer Char Char Char,Footer Char Char Char Char,Footer Char Char Cha,footer odd"/>
    <w:basedOn w:val="a"/>
    <w:link w:val="Char"/>
    <w:uiPriority w:val="99"/>
    <w:rsid w:val="00656C0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
    <w:name w:val="页脚 Char"/>
    <w:aliases w:val="Footer Char Char Char Char Char Char,Footer Char Char Char Char1,Footer Char Char Char Char Char1,Footer Char Char Cha Char,footer odd Char"/>
    <w:basedOn w:val="a0"/>
    <w:link w:val="a3"/>
    <w:uiPriority w:val="99"/>
    <w:rsid w:val="00656C0D"/>
    <w:rPr>
      <w:rFonts w:ascii="Times New Roman" w:eastAsia="宋体" w:hAnsi="Times New Roman" w:cs="Times New Roman"/>
      <w:kern w:val="0"/>
      <w:sz w:val="18"/>
      <w:szCs w:val="18"/>
    </w:rPr>
  </w:style>
  <w:style w:type="paragraph" w:styleId="a4">
    <w:name w:val="header"/>
    <w:aliases w:val="=============================="/>
    <w:basedOn w:val="a"/>
    <w:link w:val="Char0"/>
    <w:uiPriority w:val="99"/>
    <w:unhideWhenUsed/>
    <w:rsid w:val="007F308F"/>
    <w:pP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aliases w:val="============================== Char"/>
    <w:basedOn w:val="a0"/>
    <w:link w:val="a4"/>
    <w:uiPriority w:val="99"/>
    <w:rsid w:val="007F308F"/>
    <w:rPr>
      <w:rFonts w:ascii="Times New Roman" w:eastAsia="宋体" w:hAnsi="Times New Roman" w:cs="Times New Roman"/>
      <w:sz w:val="18"/>
      <w:szCs w:val="18"/>
    </w:rPr>
  </w:style>
  <w:style w:type="character" w:styleId="a5">
    <w:name w:val="page number"/>
    <w:rsid w:val="00656C0D"/>
  </w:style>
  <w:style w:type="character" w:styleId="a6">
    <w:name w:val="annotation reference"/>
    <w:basedOn w:val="a0"/>
    <w:uiPriority w:val="99"/>
    <w:semiHidden/>
    <w:unhideWhenUsed/>
    <w:rsid w:val="00040C97"/>
    <w:rPr>
      <w:sz w:val="21"/>
      <w:szCs w:val="21"/>
    </w:rPr>
  </w:style>
  <w:style w:type="paragraph" w:styleId="a7">
    <w:name w:val="annotation text"/>
    <w:basedOn w:val="a"/>
    <w:link w:val="Char1"/>
    <w:uiPriority w:val="99"/>
    <w:semiHidden/>
    <w:unhideWhenUsed/>
    <w:rsid w:val="00040C97"/>
    <w:pPr>
      <w:jc w:val="left"/>
    </w:pPr>
  </w:style>
  <w:style w:type="character" w:customStyle="1" w:styleId="Char1">
    <w:name w:val="批注文字 Char"/>
    <w:basedOn w:val="a0"/>
    <w:link w:val="a7"/>
    <w:uiPriority w:val="99"/>
    <w:semiHidden/>
    <w:rsid w:val="00040C97"/>
  </w:style>
  <w:style w:type="paragraph" w:styleId="a8">
    <w:name w:val="annotation subject"/>
    <w:basedOn w:val="a7"/>
    <w:next w:val="a7"/>
    <w:link w:val="Char2"/>
    <w:uiPriority w:val="99"/>
    <w:semiHidden/>
    <w:unhideWhenUsed/>
    <w:rsid w:val="00040C97"/>
    <w:rPr>
      <w:b/>
      <w:bCs/>
    </w:rPr>
  </w:style>
  <w:style w:type="character" w:customStyle="1" w:styleId="Char2">
    <w:name w:val="批注主题 Char"/>
    <w:basedOn w:val="Char1"/>
    <w:link w:val="a8"/>
    <w:uiPriority w:val="99"/>
    <w:semiHidden/>
    <w:rsid w:val="00040C97"/>
    <w:rPr>
      <w:b/>
      <w:bCs/>
    </w:rPr>
  </w:style>
  <w:style w:type="paragraph" w:styleId="a9">
    <w:name w:val="Balloon Text"/>
    <w:basedOn w:val="a"/>
    <w:link w:val="Char3"/>
    <w:uiPriority w:val="99"/>
    <w:semiHidden/>
    <w:unhideWhenUsed/>
    <w:rsid w:val="00040C97"/>
    <w:rPr>
      <w:sz w:val="18"/>
      <w:szCs w:val="18"/>
    </w:rPr>
  </w:style>
  <w:style w:type="character" w:customStyle="1" w:styleId="Char3">
    <w:name w:val="批注框文本 Char"/>
    <w:basedOn w:val="a0"/>
    <w:link w:val="a9"/>
    <w:uiPriority w:val="99"/>
    <w:semiHidden/>
    <w:rsid w:val="00040C97"/>
    <w:rPr>
      <w:sz w:val="18"/>
      <w:szCs w:val="18"/>
    </w:rPr>
  </w:style>
  <w:style w:type="table" w:styleId="aa">
    <w:name w:val="Table Grid"/>
    <w:basedOn w:val="a1"/>
    <w:uiPriority w:val="39"/>
    <w:rsid w:val="00C60E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5B7C35"/>
  </w:style>
  <w:style w:type="paragraph" w:styleId="ac">
    <w:name w:val="List Paragraph"/>
    <w:basedOn w:val="a"/>
    <w:uiPriority w:val="34"/>
    <w:qFormat/>
    <w:rsid w:val="00C66285"/>
    <w:pPr>
      <w:ind w:firstLineChars="200" w:firstLine="420"/>
    </w:pPr>
  </w:style>
  <w:style w:type="paragraph" w:styleId="ad">
    <w:name w:val="Document Map"/>
    <w:basedOn w:val="a"/>
    <w:link w:val="Char4"/>
    <w:uiPriority w:val="99"/>
    <w:semiHidden/>
    <w:unhideWhenUsed/>
    <w:rsid w:val="00156539"/>
    <w:rPr>
      <w:rFonts w:ascii="宋体" w:eastAsia="宋体"/>
      <w:sz w:val="18"/>
      <w:szCs w:val="18"/>
    </w:rPr>
  </w:style>
  <w:style w:type="character" w:customStyle="1" w:styleId="Char4">
    <w:name w:val="文档结构图 Char"/>
    <w:basedOn w:val="a0"/>
    <w:link w:val="ad"/>
    <w:uiPriority w:val="99"/>
    <w:semiHidden/>
    <w:rsid w:val="00156539"/>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68C95-0996-456D-9AEC-0C7988C0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447</Words>
  <Characters>2554</Characters>
  <Application>Microsoft Office Word</Application>
  <DocSecurity>0</DocSecurity>
  <Lines>21</Lines>
  <Paragraphs>5</Paragraphs>
  <ScaleCrop>false</ScaleCrop>
  <Company>China</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luchris</dc:creator>
  <cp:lastModifiedBy>chenchao</cp:lastModifiedBy>
  <cp:revision>53</cp:revision>
  <dcterms:created xsi:type="dcterms:W3CDTF">2016-02-17T10:02:00Z</dcterms:created>
  <dcterms:modified xsi:type="dcterms:W3CDTF">2016-08-30T08:00:00Z</dcterms:modified>
</cp:coreProperties>
</file>